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75F0B" w14:textId="5477184B" w:rsidR="007D6B05" w:rsidRPr="00704455" w:rsidRDefault="007D5964" w:rsidP="007D5964">
      <w:pPr>
        <w:spacing w:before="120" w:after="120" w:line="278" w:lineRule="auto"/>
        <w:jc w:val="center"/>
        <w:rPr>
          <w:rFonts w:cs="Arial"/>
          <w:b/>
          <w:caps/>
          <w:sz w:val="36"/>
          <w:szCs w:val="36"/>
        </w:rPr>
      </w:pPr>
      <w:r w:rsidRPr="00704455">
        <w:rPr>
          <w:rFonts w:cs="Arial"/>
          <w:b/>
          <w:bCs/>
          <w:sz w:val="36"/>
          <w:szCs w:val="36"/>
        </w:rPr>
        <w:t>2026 GRANT GUIDELINES</w:t>
      </w:r>
      <w:r w:rsidRPr="00704455">
        <w:rPr>
          <w:rFonts w:cs="Arial"/>
          <w:b/>
          <w:bCs/>
          <w:sz w:val="22"/>
        </w:rPr>
        <w:br/>
      </w:r>
      <w:r w:rsidR="00914C3B" w:rsidRPr="00704455">
        <w:rPr>
          <w:rFonts w:cs="Arial"/>
          <w:b/>
          <w:caps/>
          <w:sz w:val="36"/>
          <w:szCs w:val="36"/>
        </w:rPr>
        <w:t>Snow angels community grant</w:t>
      </w:r>
    </w:p>
    <w:p w14:paraId="7FA4D518" w14:textId="77777777" w:rsidR="009B4B9F" w:rsidRPr="00704455" w:rsidRDefault="009B4B9F" w:rsidP="00C93611">
      <w:pPr>
        <w:spacing w:after="0" w:line="240" w:lineRule="auto"/>
        <w:jc w:val="center"/>
        <w:rPr>
          <w:rFonts w:cs="Arial"/>
          <w:sz w:val="22"/>
          <w:lang w:val="en-US" w:eastAsia="en-CA"/>
        </w:rPr>
      </w:pPr>
    </w:p>
    <w:p w14:paraId="24A1A1E6" w14:textId="77777777" w:rsidR="00C93611" w:rsidRPr="00704455" w:rsidRDefault="00C93611" w:rsidP="00C93611">
      <w:pPr>
        <w:spacing w:after="0" w:line="240" w:lineRule="auto"/>
        <w:rPr>
          <w:sz w:val="22"/>
          <w:lang w:val="en-US" w:eastAsia="en-CA"/>
        </w:rPr>
      </w:pPr>
    </w:p>
    <w:p w14:paraId="67CCB212" w14:textId="1E4ABD3D" w:rsidR="00C93611" w:rsidRPr="00704455" w:rsidRDefault="00C93611" w:rsidP="007D7840">
      <w:pPr>
        <w:numPr>
          <w:ilvl w:val="0"/>
          <w:numId w:val="4"/>
        </w:numPr>
        <w:spacing w:after="60"/>
        <w:outlineLvl w:val="0"/>
        <w:rPr>
          <w:b/>
          <w:sz w:val="22"/>
          <w:lang w:val="en-US" w:eastAsia="en-CA"/>
        </w:rPr>
      </w:pPr>
      <w:bookmarkStart w:id="0" w:name="_Toc281570519"/>
      <w:r w:rsidRPr="00704455">
        <w:rPr>
          <w:b/>
          <w:sz w:val="22"/>
          <w:lang w:val="en-US" w:eastAsia="en-CA"/>
        </w:rPr>
        <w:t>Program Purpose</w:t>
      </w:r>
      <w:bookmarkEnd w:id="0"/>
      <w:r w:rsidR="0094693A" w:rsidRPr="00704455">
        <w:rPr>
          <w:b/>
          <w:sz w:val="22"/>
          <w:lang w:val="en-US" w:eastAsia="en-CA"/>
        </w:rPr>
        <w:t>:</w:t>
      </w:r>
    </w:p>
    <w:p w14:paraId="3505DC72" w14:textId="0542CF50" w:rsidR="00151548" w:rsidRPr="00704455" w:rsidRDefault="00A75FF2" w:rsidP="007D7840">
      <w:pPr>
        <w:pStyle w:val="ListParagraph"/>
        <w:autoSpaceDE w:val="0"/>
        <w:autoSpaceDN w:val="0"/>
        <w:adjustRightInd w:val="0"/>
        <w:spacing w:line="276" w:lineRule="auto"/>
        <w:ind w:left="360"/>
        <w:rPr>
          <w:sz w:val="22"/>
          <w:szCs w:val="22"/>
        </w:rPr>
      </w:pPr>
      <w:r w:rsidRPr="00704455">
        <w:rPr>
          <w:sz w:val="22"/>
          <w:szCs w:val="22"/>
        </w:rPr>
        <w:t>The Snow Angels Community Grant supports volunteer-driven residential snow removal programs</w:t>
      </w:r>
      <w:r w:rsidR="00151548" w:rsidRPr="00704455">
        <w:rPr>
          <w:sz w:val="22"/>
          <w:szCs w:val="22"/>
        </w:rPr>
        <w:t xml:space="preserve">. Programs must target households where one or more members experience barriers to shoveling snow from their property and who would not otherwise be able to access snow removal services. </w:t>
      </w:r>
    </w:p>
    <w:p w14:paraId="4CB63129" w14:textId="77777777" w:rsidR="00151548" w:rsidRPr="00704455" w:rsidRDefault="00151548" w:rsidP="007D7840">
      <w:pPr>
        <w:pStyle w:val="ListParagraph"/>
        <w:autoSpaceDE w:val="0"/>
        <w:autoSpaceDN w:val="0"/>
        <w:adjustRightInd w:val="0"/>
        <w:spacing w:line="276" w:lineRule="auto"/>
        <w:ind w:left="360"/>
        <w:rPr>
          <w:sz w:val="22"/>
          <w:szCs w:val="22"/>
          <w:lang w:val="en-US" w:eastAsia="en-CA"/>
        </w:rPr>
      </w:pPr>
    </w:p>
    <w:p w14:paraId="2F35DCC7" w14:textId="2BDFDDD8" w:rsidR="00151548" w:rsidRPr="00704455" w:rsidRDefault="00151548" w:rsidP="007D7840">
      <w:pPr>
        <w:pStyle w:val="ListParagraph"/>
        <w:autoSpaceDE w:val="0"/>
        <w:autoSpaceDN w:val="0"/>
        <w:adjustRightInd w:val="0"/>
        <w:spacing w:line="276" w:lineRule="auto"/>
        <w:ind w:left="360"/>
        <w:rPr>
          <w:sz w:val="22"/>
          <w:szCs w:val="22"/>
        </w:rPr>
      </w:pPr>
      <w:r w:rsidRPr="00704455">
        <w:rPr>
          <w:sz w:val="22"/>
          <w:szCs w:val="22"/>
        </w:rPr>
        <w:t xml:space="preserve">Successful </w:t>
      </w:r>
      <w:r w:rsidR="00992CFB" w:rsidRPr="00704455">
        <w:rPr>
          <w:sz w:val="22"/>
          <w:szCs w:val="22"/>
        </w:rPr>
        <w:t>applicants</w:t>
      </w:r>
      <w:r w:rsidRPr="00704455">
        <w:rPr>
          <w:sz w:val="22"/>
          <w:szCs w:val="22"/>
        </w:rPr>
        <w:t xml:space="preserve"> will be responsible for creating a volunteer-based snow removal initiative that matches volunteers with residents in need (</w:t>
      </w:r>
      <w:r w:rsidR="001E19CF" w:rsidRPr="00704455">
        <w:rPr>
          <w:sz w:val="22"/>
          <w:szCs w:val="22"/>
        </w:rPr>
        <w:t>i.e.</w:t>
      </w:r>
      <w:r w:rsidRPr="00704455">
        <w:rPr>
          <w:sz w:val="22"/>
          <w:szCs w:val="22"/>
        </w:rPr>
        <w:t xml:space="preserve"> </w:t>
      </w:r>
      <w:r w:rsidR="00184F15" w:rsidRPr="00704455">
        <w:rPr>
          <w:sz w:val="22"/>
          <w:szCs w:val="22"/>
        </w:rPr>
        <w:t>people with</w:t>
      </w:r>
      <w:r w:rsidRPr="00704455">
        <w:rPr>
          <w:sz w:val="22"/>
          <w:szCs w:val="22"/>
        </w:rPr>
        <w:t xml:space="preserve"> disabilit</w:t>
      </w:r>
      <w:r w:rsidR="00184F15" w:rsidRPr="00704455">
        <w:rPr>
          <w:sz w:val="22"/>
          <w:szCs w:val="22"/>
        </w:rPr>
        <w:t>ies</w:t>
      </w:r>
      <w:r w:rsidRPr="00704455">
        <w:rPr>
          <w:sz w:val="22"/>
          <w:szCs w:val="22"/>
        </w:rPr>
        <w:t xml:space="preserve">, reduced mobility or other barriers and who </w:t>
      </w:r>
      <w:r w:rsidR="00184F15" w:rsidRPr="00704455">
        <w:rPr>
          <w:sz w:val="22"/>
          <w:szCs w:val="22"/>
        </w:rPr>
        <w:t>cannot afford to pay for snow removal services</w:t>
      </w:r>
      <w:r w:rsidRPr="00704455">
        <w:rPr>
          <w:sz w:val="22"/>
          <w:szCs w:val="22"/>
        </w:rPr>
        <w:t>) and includes the following elements:</w:t>
      </w:r>
      <w:r w:rsidR="007D5964" w:rsidRPr="00704455">
        <w:rPr>
          <w:sz w:val="22"/>
          <w:szCs w:val="22"/>
        </w:rPr>
        <w:br/>
      </w:r>
    </w:p>
    <w:p w14:paraId="45D358EA" w14:textId="4D0E4202" w:rsidR="00151548" w:rsidRPr="00704455" w:rsidRDefault="00151548" w:rsidP="007D5964">
      <w:pPr>
        <w:pStyle w:val="ListParagraph"/>
        <w:numPr>
          <w:ilvl w:val="0"/>
          <w:numId w:val="12"/>
        </w:numPr>
        <w:spacing w:line="276" w:lineRule="auto"/>
        <w:ind w:left="720"/>
        <w:rPr>
          <w:sz w:val="22"/>
          <w:szCs w:val="22"/>
        </w:rPr>
      </w:pPr>
      <w:r w:rsidRPr="00704455">
        <w:rPr>
          <w:sz w:val="22"/>
          <w:szCs w:val="22"/>
        </w:rPr>
        <w:t>Establishing promotional tools to reach targeted audiences</w:t>
      </w:r>
      <w:r w:rsidR="00B26E74" w:rsidRPr="00704455">
        <w:rPr>
          <w:sz w:val="22"/>
          <w:szCs w:val="22"/>
        </w:rPr>
        <w:t xml:space="preserve"> or </w:t>
      </w:r>
      <w:r w:rsidRPr="00704455">
        <w:rPr>
          <w:sz w:val="22"/>
          <w:szCs w:val="22"/>
        </w:rPr>
        <w:t>residents in need</w:t>
      </w:r>
      <w:r w:rsidR="00724162" w:rsidRPr="00704455">
        <w:rPr>
          <w:sz w:val="22"/>
          <w:szCs w:val="22"/>
        </w:rPr>
        <w:t>.</w:t>
      </w:r>
    </w:p>
    <w:p w14:paraId="5806E2EC" w14:textId="022888CB" w:rsidR="00151548" w:rsidRPr="00704455" w:rsidRDefault="00151548" w:rsidP="007D5964">
      <w:pPr>
        <w:pStyle w:val="ListParagraph"/>
        <w:numPr>
          <w:ilvl w:val="0"/>
          <w:numId w:val="12"/>
        </w:numPr>
        <w:spacing w:line="276" w:lineRule="auto"/>
        <w:ind w:left="720"/>
        <w:rPr>
          <w:sz w:val="22"/>
          <w:szCs w:val="22"/>
        </w:rPr>
      </w:pPr>
      <w:r w:rsidRPr="00704455">
        <w:rPr>
          <w:sz w:val="22"/>
          <w:szCs w:val="22"/>
        </w:rPr>
        <w:t>Establishing</w:t>
      </w:r>
      <w:r w:rsidR="00B26E74" w:rsidRPr="00704455">
        <w:rPr>
          <w:sz w:val="22"/>
          <w:szCs w:val="22"/>
        </w:rPr>
        <w:t xml:space="preserve"> or </w:t>
      </w:r>
      <w:r w:rsidRPr="00704455">
        <w:rPr>
          <w:sz w:val="22"/>
          <w:szCs w:val="22"/>
        </w:rPr>
        <w:t>providing an intake process for residents in need</w:t>
      </w:r>
      <w:r w:rsidR="00B26E74" w:rsidRPr="00704455">
        <w:rPr>
          <w:sz w:val="22"/>
          <w:szCs w:val="22"/>
        </w:rPr>
        <w:t xml:space="preserve"> or </w:t>
      </w:r>
      <w:r w:rsidRPr="00704455">
        <w:rPr>
          <w:sz w:val="22"/>
          <w:szCs w:val="22"/>
        </w:rPr>
        <w:t>target audiences</w:t>
      </w:r>
      <w:r w:rsidR="00724162" w:rsidRPr="00704455">
        <w:rPr>
          <w:sz w:val="22"/>
          <w:szCs w:val="22"/>
        </w:rPr>
        <w:t>.</w:t>
      </w:r>
    </w:p>
    <w:p w14:paraId="1B3C5061" w14:textId="68147AB5" w:rsidR="00151548" w:rsidRPr="00704455" w:rsidRDefault="00151548" w:rsidP="007D5964">
      <w:pPr>
        <w:pStyle w:val="ListParagraph"/>
        <w:numPr>
          <w:ilvl w:val="0"/>
          <w:numId w:val="12"/>
        </w:numPr>
        <w:spacing w:line="276" w:lineRule="auto"/>
        <w:ind w:left="720"/>
        <w:rPr>
          <w:sz w:val="22"/>
          <w:szCs w:val="22"/>
        </w:rPr>
      </w:pPr>
      <w:r w:rsidRPr="00704455">
        <w:rPr>
          <w:sz w:val="22"/>
          <w:szCs w:val="22"/>
        </w:rPr>
        <w:t>Identifying a source of labour, such as an existing volunteer base or a partnership with schools or service organizations</w:t>
      </w:r>
      <w:r w:rsidR="005717C7" w:rsidRPr="00704455">
        <w:rPr>
          <w:sz w:val="22"/>
          <w:szCs w:val="22"/>
        </w:rPr>
        <w:t xml:space="preserve"> (honorariums can be provided to volunteers as incentives)</w:t>
      </w:r>
      <w:r w:rsidR="00724162" w:rsidRPr="00704455">
        <w:rPr>
          <w:sz w:val="22"/>
          <w:szCs w:val="22"/>
        </w:rPr>
        <w:t>.</w:t>
      </w:r>
    </w:p>
    <w:p w14:paraId="73E44824" w14:textId="74B45CFA" w:rsidR="00151548" w:rsidRPr="00704455" w:rsidRDefault="00225B4A" w:rsidP="007D5964">
      <w:pPr>
        <w:pStyle w:val="ListParagraph"/>
        <w:numPr>
          <w:ilvl w:val="0"/>
          <w:numId w:val="12"/>
        </w:numPr>
        <w:spacing w:line="276" w:lineRule="auto"/>
        <w:ind w:left="720"/>
        <w:rPr>
          <w:sz w:val="22"/>
          <w:szCs w:val="22"/>
        </w:rPr>
      </w:pPr>
      <w:r w:rsidRPr="00704455">
        <w:rPr>
          <w:sz w:val="22"/>
          <w:szCs w:val="22"/>
        </w:rPr>
        <w:t>Establishing a process</w:t>
      </w:r>
      <w:r w:rsidR="00151548" w:rsidRPr="00704455">
        <w:rPr>
          <w:sz w:val="22"/>
          <w:szCs w:val="22"/>
        </w:rPr>
        <w:t xml:space="preserve"> </w:t>
      </w:r>
      <w:r w:rsidR="00A54118" w:rsidRPr="00704455">
        <w:rPr>
          <w:sz w:val="22"/>
          <w:szCs w:val="22"/>
        </w:rPr>
        <w:t xml:space="preserve">for </w:t>
      </w:r>
      <w:r w:rsidRPr="00704455">
        <w:rPr>
          <w:sz w:val="22"/>
          <w:szCs w:val="22"/>
        </w:rPr>
        <w:t xml:space="preserve">program </w:t>
      </w:r>
      <w:r w:rsidR="00A54118" w:rsidRPr="00704455">
        <w:rPr>
          <w:sz w:val="22"/>
          <w:szCs w:val="22"/>
        </w:rPr>
        <w:t xml:space="preserve">marketing, </w:t>
      </w:r>
      <w:r w:rsidR="00151548" w:rsidRPr="00704455">
        <w:rPr>
          <w:sz w:val="22"/>
          <w:szCs w:val="22"/>
        </w:rPr>
        <w:t xml:space="preserve">monitoring </w:t>
      </w:r>
      <w:r w:rsidRPr="00704455">
        <w:rPr>
          <w:sz w:val="22"/>
          <w:szCs w:val="22"/>
        </w:rPr>
        <w:t>and data collection</w:t>
      </w:r>
      <w:r w:rsidR="00724162" w:rsidRPr="00704455">
        <w:rPr>
          <w:sz w:val="22"/>
          <w:szCs w:val="22"/>
        </w:rPr>
        <w:t>.</w:t>
      </w:r>
    </w:p>
    <w:p w14:paraId="32D83B40" w14:textId="2D515731" w:rsidR="00C93611" w:rsidRPr="00704455" w:rsidRDefault="00151548" w:rsidP="007D5964">
      <w:pPr>
        <w:pStyle w:val="ListParagraph"/>
        <w:numPr>
          <w:ilvl w:val="0"/>
          <w:numId w:val="12"/>
        </w:numPr>
        <w:spacing w:after="240" w:line="276" w:lineRule="auto"/>
        <w:ind w:left="720"/>
        <w:rPr>
          <w:sz w:val="22"/>
          <w:szCs w:val="22"/>
        </w:rPr>
      </w:pPr>
      <w:r w:rsidRPr="00704455">
        <w:rPr>
          <w:sz w:val="22"/>
          <w:szCs w:val="22"/>
        </w:rPr>
        <w:t>Establish accessible neighbo</w:t>
      </w:r>
      <w:r w:rsidR="00184F15" w:rsidRPr="00704455">
        <w:rPr>
          <w:sz w:val="22"/>
          <w:szCs w:val="22"/>
        </w:rPr>
        <w:t>u</w:t>
      </w:r>
      <w:r w:rsidRPr="00704455">
        <w:rPr>
          <w:sz w:val="22"/>
          <w:szCs w:val="22"/>
        </w:rPr>
        <w:t>rhoods (paths of travel, sidewalks) within the winter months</w:t>
      </w:r>
      <w:r w:rsidR="00992CFB" w:rsidRPr="00704455">
        <w:rPr>
          <w:sz w:val="22"/>
          <w:szCs w:val="22"/>
        </w:rPr>
        <w:t xml:space="preserve"> including</w:t>
      </w:r>
      <w:r w:rsidR="005717C7" w:rsidRPr="00704455">
        <w:rPr>
          <w:sz w:val="22"/>
          <w:szCs w:val="22"/>
        </w:rPr>
        <w:t xml:space="preserve"> some or </w:t>
      </w:r>
      <w:r w:rsidR="005C67AB" w:rsidRPr="00704455">
        <w:rPr>
          <w:sz w:val="22"/>
          <w:szCs w:val="22"/>
        </w:rPr>
        <w:t>all</w:t>
      </w:r>
      <w:r w:rsidR="005717C7" w:rsidRPr="00704455">
        <w:rPr>
          <w:sz w:val="22"/>
          <w:szCs w:val="22"/>
        </w:rPr>
        <w:t xml:space="preserve"> the following</w:t>
      </w:r>
      <w:r w:rsidR="00992CFB" w:rsidRPr="00704455">
        <w:rPr>
          <w:sz w:val="22"/>
          <w:szCs w:val="22"/>
        </w:rPr>
        <w:t>:</w:t>
      </w:r>
    </w:p>
    <w:p w14:paraId="3DA16AC6" w14:textId="315A36E9" w:rsidR="00184F15" w:rsidRPr="00704455" w:rsidRDefault="00184F15" w:rsidP="007D5964">
      <w:pPr>
        <w:pStyle w:val="ListParagraph"/>
        <w:numPr>
          <w:ilvl w:val="2"/>
          <w:numId w:val="16"/>
        </w:numPr>
        <w:spacing w:line="276" w:lineRule="auto"/>
        <w:ind w:left="1267" w:hanging="187"/>
        <w:contextualSpacing w:val="0"/>
        <w:rPr>
          <w:rFonts w:cs="Arial"/>
          <w:sz w:val="22"/>
          <w:szCs w:val="22"/>
        </w:rPr>
      </w:pPr>
      <w:r w:rsidRPr="00704455">
        <w:rPr>
          <w:rFonts w:cs="Arial"/>
          <w:sz w:val="22"/>
          <w:szCs w:val="22"/>
        </w:rPr>
        <w:t>Snow removal in driveways, sidewalks and</w:t>
      </w:r>
      <w:r w:rsidR="005717C7" w:rsidRPr="00704455">
        <w:rPr>
          <w:rFonts w:cs="Arial"/>
          <w:sz w:val="22"/>
          <w:szCs w:val="22"/>
        </w:rPr>
        <w:t>/or</w:t>
      </w:r>
      <w:r w:rsidRPr="00704455">
        <w:rPr>
          <w:rFonts w:cs="Arial"/>
          <w:sz w:val="22"/>
          <w:szCs w:val="22"/>
        </w:rPr>
        <w:t xml:space="preserve"> pathways around residential properties</w:t>
      </w:r>
      <w:r w:rsidR="00724162" w:rsidRPr="00704455">
        <w:rPr>
          <w:rFonts w:cs="Arial"/>
          <w:sz w:val="22"/>
          <w:szCs w:val="22"/>
        </w:rPr>
        <w:t>.</w:t>
      </w:r>
    </w:p>
    <w:p w14:paraId="7723F904" w14:textId="7003C864" w:rsidR="00992CFB" w:rsidRPr="00704455" w:rsidRDefault="001E19CF" w:rsidP="007D5964">
      <w:pPr>
        <w:pStyle w:val="ListParagraph"/>
        <w:numPr>
          <w:ilvl w:val="2"/>
          <w:numId w:val="16"/>
        </w:numPr>
        <w:spacing w:line="276" w:lineRule="auto"/>
        <w:ind w:left="1267" w:hanging="187"/>
        <w:contextualSpacing w:val="0"/>
        <w:rPr>
          <w:rFonts w:cs="Arial"/>
          <w:sz w:val="22"/>
          <w:szCs w:val="22"/>
        </w:rPr>
      </w:pPr>
      <w:r w:rsidRPr="00704455">
        <w:rPr>
          <w:rFonts w:cs="Arial"/>
          <w:sz w:val="22"/>
          <w:szCs w:val="22"/>
        </w:rPr>
        <w:t>S</w:t>
      </w:r>
      <w:r w:rsidR="00992CFB" w:rsidRPr="00704455">
        <w:rPr>
          <w:rFonts w:cs="Arial"/>
          <w:sz w:val="22"/>
          <w:szCs w:val="22"/>
        </w:rPr>
        <w:t>now removal in the parking lane for residents that need parking</w:t>
      </w:r>
      <w:r w:rsidR="00724162" w:rsidRPr="00704455">
        <w:rPr>
          <w:rFonts w:cs="Arial"/>
          <w:sz w:val="22"/>
          <w:szCs w:val="22"/>
        </w:rPr>
        <w:t>.</w:t>
      </w:r>
    </w:p>
    <w:p w14:paraId="31F8D826" w14:textId="77777777" w:rsidR="00B15B50" w:rsidRPr="00704455" w:rsidRDefault="00B15B50" w:rsidP="007D7840">
      <w:pPr>
        <w:pStyle w:val="ListParagraph"/>
        <w:spacing w:line="276" w:lineRule="auto"/>
        <w:ind w:left="2160"/>
        <w:contextualSpacing w:val="0"/>
        <w:rPr>
          <w:rFonts w:ascii="Calibri" w:hAnsi="Calibri"/>
          <w:sz w:val="22"/>
          <w:szCs w:val="22"/>
        </w:rPr>
      </w:pPr>
    </w:p>
    <w:p w14:paraId="58FCBEED" w14:textId="77777777" w:rsidR="00C93611" w:rsidRPr="00704455" w:rsidRDefault="00C93611" w:rsidP="007D7840">
      <w:pPr>
        <w:numPr>
          <w:ilvl w:val="0"/>
          <w:numId w:val="4"/>
        </w:numPr>
        <w:spacing w:after="60"/>
        <w:outlineLvl w:val="0"/>
        <w:rPr>
          <w:b/>
          <w:sz w:val="22"/>
          <w:lang w:val="en-US" w:eastAsia="en-CA"/>
        </w:rPr>
      </w:pPr>
      <w:bookmarkStart w:id="1" w:name="_Toc281570521"/>
      <w:r w:rsidRPr="00704455">
        <w:rPr>
          <w:b/>
          <w:sz w:val="22"/>
          <w:lang w:val="en-US" w:eastAsia="en-CA"/>
        </w:rPr>
        <w:t>Eligibility</w:t>
      </w:r>
      <w:bookmarkEnd w:id="1"/>
      <w:r w:rsidRPr="00704455">
        <w:rPr>
          <w:b/>
          <w:sz w:val="22"/>
          <w:lang w:val="en-US" w:eastAsia="en-CA"/>
        </w:rPr>
        <w:t xml:space="preserve"> Requirements:</w:t>
      </w:r>
    </w:p>
    <w:p w14:paraId="733570AC" w14:textId="77777777" w:rsidR="00C93611" w:rsidRPr="00704455" w:rsidRDefault="00C93611" w:rsidP="007D7840">
      <w:pPr>
        <w:spacing w:after="60"/>
        <w:ind w:left="360"/>
        <w:rPr>
          <w:sz w:val="22"/>
          <w:lang w:val="en-US" w:eastAsia="en-CA"/>
        </w:rPr>
      </w:pPr>
      <w:r w:rsidRPr="00704455">
        <w:rPr>
          <w:sz w:val="22"/>
          <w:lang w:val="en-US" w:eastAsia="en-CA"/>
        </w:rPr>
        <w:t>To qualify for funding, all the following eligibility conditions must be met:</w:t>
      </w:r>
    </w:p>
    <w:p w14:paraId="643069DF" w14:textId="64DD8E39" w:rsidR="00C93611" w:rsidRPr="00704455" w:rsidRDefault="00C93611" w:rsidP="007D5964">
      <w:pPr>
        <w:numPr>
          <w:ilvl w:val="0"/>
          <w:numId w:val="6"/>
        </w:numPr>
        <w:spacing w:after="0"/>
        <w:ind w:left="720"/>
        <w:rPr>
          <w:sz w:val="22"/>
          <w:lang w:val="en-US" w:eastAsia="en-CA"/>
        </w:rPr>
      </w:pPr>
      <w:r w:rsidRPr="00704455">
        <w:rPr>
          <w:sz w:val="22"/>
          <w:lang w:val="en-US" w:eastAsia="en-CA"/>
        </w:rPr>
        <w:t>The applicant must have $2</w:t>
      </w:r>
      <w:r w:rsidR="006E3E57" w:rsidRPr="00704455">
        <w:rPr>
          <w:sz w:val="22"/>
          <w:lang w:val="en-US" w:eastAsia="en-CA"/>
        </w:rPr>
        <w:t xml:space="preserve"> million</w:t>
      </w:r>
      <w:r w:rsidRPr="00704455">
        <w:rPr>
          <w:sz w:val="22"/>
          <w:lang w:val="en-US" w:eastAsia="en-CA"/>
        </w:rPr>
        <w:t xml:space="preserve"> of liability and participants’ insurance in place for programs funded through this grant. A copy of the </w:t>
      </w:r>
      <w:r w:rsidR="00AE5B81" w:rsidRPr="00704455">
        <w:rPr>
          <w:sz w:val="22"/>
          <w:lang w:val="en-US" w:eastAsia="en-CA"/>
        </w:rPr>
        <w:t>i</w:t>
      </w:r>
      <w:r w:rsidRPr="00704455">
        <w:rPr>
          <w:sz w:val="22"/>
          <w:lang w:val="en-US" w:eastAsia="en-CA"/>
        </w:rPr>
        <w:t xml:space="preserve">nsurance </w:t>
      </w:r>
      <w:r w:rsidR="00AE5B81" w:rsidRPr="00704455">
        <w:rPr>
          <w:sz w:val="22"/>
          <w:lang w:val="en-US" w:eastAsia="en-CA"/>
        </w:rPr>
        <w:t>p</w:t>
      </w:r>
      <w:r w:rsidRPr="00704455">
        <w:rPr>
          <w:sz w:val="22"/>
          <w:lang w:val="en-US" w:eastAsia="en-CA"/>
        </w:rPr>
        <w:t>olicy must be submitted with the application.</w:t>
      </w:r>
      <w:r w:rsidR="00601C6B" w:rsidRPr="00704455">
        <w:rPr>
          <w:sz w:val="22"/>
          <w:lang w:val="en-US" w:eastAsia="en-CA"/>
        </w:rPr>
        <w:t xml:space="preserve"> If your organization is a Community Association (Phase I, II or III), the insurance you access through the City will be sufficient.</w:t>
      </w:r>
    </w:p>
    <w:p w14:paraId="305A85BA" w14:textId="22A600EB" w:rsidR="00C93611" w:rsidRPr="00704455" w:rsidRDefault="00C93611" w:rsidP="007D5964">
      <w:pPr>
        <w:numPr>
          <w:ilvl w:val="0"/>
          <w:numId w:val="6"/>
        </w:numPr>
        <w:spacing w:after="0"/>
        <w:ind w:left="720"/>
        <w:rPr>
          <w:sz w:val="22"/>
          <w:lang w:val="en-US" w:eastAsia="en-CA"/>
        </w:rPr>
      </w:pPr>
      <w:r w:rsidRPr="00704455">
        <w:rPr>
          <w:sz w:val="22"/>
          <w:lang w:val="en-US" w:eastAsia="en-CA"/>
        </w:rPr>
        <w:t>The applicant must not exclude anyone because of religion, national or ethnic origin</w:t>
      </w:r>
      <w:r w:rsidR="001175BB" w:rsidRPr="00704455">
        <w:rPr>
          <w:sz w:val="22"/>
          <w:lang w:val="en-US" w:eastAsia="en-CA"/>
        </w:rPr>
        <w:t>,</w:t>
      </w:r>
      <w:r w:rsidR="00304C2A" w:rsidRPr="00704455">
        <w:rPr>
          <w:sz w:val="22"/>
          <w:lang w:val="en-US" w:eastAsia="en-CA"/>
        </w:rPr>
        <w:t xml:space="preserve"> </w:t>
      </w:r>
      <w:r w:rsidR="005C67AB" w:rsidRPr="00704455">
        <w:rPr>
          <w:sz w:val="22"/>
          <w:lang w:val="en-US" w:eastAsia="en-CA"/>
        </w:rPr>
        <w:t>race</w:t>
      </w:r>
      <w:r w:rsidRPr="00704455">
        <w:rPr>
          <w:sz w:val="22"/>
          <w:lang w:val="en-US" w:eastAsia="en-CA"/>
        </w:rPr>
        <w:t>, sex, sexual orientation,</w:t>
      </w:r>
      <w:r w:rsidR="00184F15" w:rsidRPr="00704455">
        <w:rPr>
          <w:sz w:val="22"/>
          <w:lang w:val="en-US" w:eastAsia="en-CA"/>
        </w:rPr>
        <w:t xml:space="preserve"> gender identity or expression,</w:t>
      </w:r>
      <w:r w:rsidRPr="00704455">
        <w:rPr>
          <w:sz w:val="22"/>
          <w:lang w:val="en-US" w:eastAsia="en-CA"/>
        </w:rPr>
        <w:t xml:space="preserve"> age or mental or physical disability. This does not preclude organizations </w:t>
      </w:r>
      <w:r w:rsidR="00A71A1C" w:rsidRPr="00704455">
        <w:rPr>
          <w:sz w:val="22"/>
          <w:lang w:val="en-US" w:eastAsia="en-CA"/>
        </w:rPr>
        <w:t xml:space="preserve">from applying </w:t>
      </w:r>
      <w:r w:rsidRPr="00704455">
        <w:rPr>
          <w:sz w:val="22"/>
          <w:lang w:val="en-US" w:eastAsia="en-CA"/>
        </w:rPr>
        <w:t xml:space="preserve">that restrict services to a particular sector of the community for reasons </w:t>
      </w:r>
      <w:proofErr w:type="gramStart"/>
      <w:r w:rsidRPr="00704455">
        <w:rPr>
          <w:sz w:val="22"/>
          <w:lang w:val="en-US" w:eastAsia="en-CA"/>
        </w:rPr>
        <w:t>of</w:t>
      </w:r>
      <w:proofErr w:type="gramEnd"/>
      <w:r w:rsidRPr="00704455">
        <w:rPr>
          <w:sz w:val="22"/>
          <w:lang w:val="en-US" w:eastAsia="en-CA"/>
        </w:rPr>
        <w:t xml:space="preserve"> improving the conditions of disadvantaged individuals or groups according to Section 15 (1) (2) of the Charter of Rights.</w:t>
      </w:r>
    </w:p>
    <w:p w14:paraId="1BC8F1C3" w14:textId="557DF38A" w:rsidR="00C93611" w:rsidRPr="00704455" w:rsidRDefault="00C93611" w:rsidP="007D5964">
      <w:pPr>
        <w:numPr>
          <w:ilvl w:val="0"/>
          <w:numId w:val="6"/>
        </w:numPr>
        <w:spacing w:after="0"/>
        <w:ind w:left="720"/>
        <w:rPr>
          <w:sz w:val="22"/>
          <w:lang w:val="en-US" w:eastAsia="en-CA"/>
        </w:rPr>
      </w:pPr>
      <w:r w:rsidRPr="00704455">
        <w:rPr>
          <w:sz w:val="22"/>
          <w:lang w:val="en-US" w:eastAsia="en-CA"/>
        </w:rPr>
        <w:t>The applicant must be considered in good standing by the City of Regina (</w:t>
      </w:r>
      <w:r w:rsidR="00F5552F" w:rsidRPr="00704455">
        <w:rPr>
          <w:sz w:val="22"/>
          <w:lang w:val="en-US" w:eastAsia="en-CA"/>
        </w:rPr>
        <w:t>i</w:t>
      </w:r>
      <w:r w:rsidRPr="00704455">
        <w:rPr>
          <w:sz w:val="22"/>
          <w:lang w:val="en-US" w:eastAsia="en-CA"/>
        </w:rPr>
        <w:t>.</w:t>
      </w:r>
      <w:r w:rsidR="00F5552F" w:rsidRPr="00704455">
        <w:rPr>
          <w:sz w:val="22"/>
          <w:lang w:val="en-US" w:eastAsia="en-CA"/>
        </w:rPr>
        <w:t>e</w:t>
      </w:r>
      <w:r w:rsidRPr="00704455">
        <w:rPr>
          <w:sz w:val="22"/>
          <w:lang w:val="en-US" w:eastAsia="en-CA"/>
        </w:rPr>
        <w:t>. no outstanding accounts such as unpaid taxes, utilities, tickets, permits, etc. or outstanding follow-up reports from previous C</w:t>
      </w:r>
      <w:r w:rsidR="00A71A1C" w:rsidRPr="00704455">
        <w:rPr>
          <w:sz w:val="22"/>
          <w:lang w:val="en-US" w:eastAsia="en-CA"/>
        </w:rPr>
        <w:t xml:space="preserve">ommunity </w:t>
      </w:r>
      <w:r w:rsidRPr="00704455">
        <w:rPr>
          <w:sz w:val="22"/>
          <w:lang w:val="en-US" w:eastAsia="en-CA"/>
        </w:rPr>
        <w:t>I</w:t>
      </w:r>
      <w:r w:rsidR="00A71A1C" w:rsidRPr="00704455">
        <w:rPr>
          <w:sz w:val="22"/>
          <w:lang w:val="en-US" w:eastAsia="en-CA"/>
        </w:rPr>
        <w:t xml:space="preserve">nvestment </w:t>
      </w:r>
      <w:r w:rsidRPr="00704455">
        <w:rPr>
          <w:sz w:val="22"/>
          <w:lang w:val="en-US" w:eastAsia="en-CA"/>
        </w:rPr>
        <w:t>G</w:t>
      </w:r>
      <w:r w:rsidR="00A71A1C" w:rsidRPr="00704455">
        <w:rPr>
          <w:sz w:val="22"/>
          <w:lang w:val="en-US" w:eastAsia="en-CA"/>
        </w:rPr>
        <w:t xml:space="preserve">rant </w:t>
      </w:r>
      <w:r w:rsidRPr="00704455">
        <w:rPr>
          <w:sz w:val="22"/>
          <w:lang w:val="en-US" w:eastAsia="en-CA"/>
        </w:rPr>
        <w:t>P</w:t>
      </w:r>
      <w:r w:rsidR="00A71A1C" w:rsidRPr="00704455">
        <w:rPr>
          <w:sz w:val="22"/>
          <w:lang w:val="en-US" w:eastAsia="en-CA"/>
        </w:rPr>
        <w:t>rogram</w:t>
      </w:r>
      <w:r w:rsidRPr="00704455">
        <w:rPr>
          <w:sz w:val="22"/>
          <w:lang w:val="en-US" w:eastAsia="en-CA"/>
        </w:rPr>
        <w:t xml:space="preserve"> funding).</w:t>
      </w:r>
    </w:p>
    <w:p w14:paraId="2C36284A" w14:textId="4EE2DBD8" w:rsidR="00C93611" w:rsidRPr="00704455" w:rsidRDefault="00C93611" w:rsidP="007D5964">
      <w:pPr>
        <w:numPr>
          <w:ilvl w:val="0"/>
          <w:numId w:val="6"/>
        </w:numPr>
        <w:spacing w:after="0"/>
        <w:ind w:left="720"/>
        <w:rPr>
          <w:sz w:val="22"/>
          <w:lang w:val="en-US" w:eastAsia="en-CA"/>
        </w:rPr>
      </w:pPr>
      <w:r w:rsidRPr="00704455">
        <w:rPr>
          <w:sz w:val="22"/>
          <w:lang w:val="en-US" w:eastAsia="en-CA"/>
        </w:rPr>
        <w:t>The project must be free for people to participate in.</w:t>
      </w:r>
    </w:p>
    <w:p w14:paraId="47DC412C" w14:textId="3B8EDF66" w:rsidR="00300130" w:rsidRPr="00704455" w:rsidRDefault="00C93611" w:rsidP="007D5964">
      <w:pPr>
        <w:numPr>
          <w:ilvl w:val="0"/>
          <w:numId w:val="6"/>
        </w:numPr>
        <w:spacing w:after="0"/>
        <w:ind w:left="720"/>
        <w:rPr>
          <w:sz w:val="22"/>
          <w:lang w:val="en-US" w:eastAsia="en-CA"/>
        </w:rPr>
      </w:pPr>
      <w:r w:rsidRPr="00704455">
        <w:rPr>
          <w:sz w:val="22"/>
          <w:lang w:val="en-US" w:eastAsia="en-CA"/>
        </w:rPr>
        <w:t>The project must occur in Regina.</w:t>
      </w:r>
    </w:p>
    <w:p w14:paraId="4B150564" w14:textId="77777777" w:rsidR="00107E19" w:rsidRPr="00704455" w:rsidRDefault="00107E19" w:rsidP="007D7840">
      <w:pPr>
        <w:spacing w:after="0"/>
        <w:ind w:left="720"/>
        <w:rPr>
          <w:sz w:val="22"/>
          <w:lang w:val="en-US" w:eastAsia="en-CA"/>
        </w:rPr>
      </w:pPr>
    </w:p>
    <w:p w14:paraId="6B11B7FE" w14:textId="77777777" w:rsidR="00C93611" w:rsidRPr="00704455" w:rsidRDefault="00C93611" w:rsidP="007D7840">
      <w:pPr>
        <w:numPr>
          <w:ilvl w:val="0"/>
          <w:numId w:val="4"/>
        </w:numPr>
        <w:spacing w:after="60"/>
        <w:outlineLvl w:val="0"/>
        <w:rPr>
          <w:b/>
          <w:sz w:val="22"/>
          <w:lang w:val="en-US" w:eastAsia="en-CA"/>
        </w:rPr>
      </w:pPr>
      <w:bookmarkStart w:id="2" w:name="_Toc281570523"/>
      <w:r w:rsidRPr="00704455">
        <w:rPr>
          <w:b/>
          <w:sz w:val="22"/>
          <w:lang w:val="en-US" w:eastAsia="en-CA"/>
        </w:rPr>
        <w:lastRenderedPageBreak/>
        <w:t>Ineligible Requests:</w:t>
      </w:r>
      <w:bookmarkEnd w:id="2"/>
    </w:p>
    <w:p w14:paraId="21CC69AF" w14:textId="77777777" w:rsidR="00C93611" w:rsidRPr="00704455" w:rsidRDefault="00C93611" w:rsidP="007D7840">
      <w:pPr>
        <w:spacing w:after="60"/>
        <w:ind w:left="360"/>
        <w:rPr>
          <w:sz w:val="22"/>
          <w:lang w:val="en-US" w:eastAsia="en-CA"/>
        </w:rPr>
      </w:pPr>
      <w:bookmarkStart w:id="3" w:name="_Toc281570524"/>
      <w:r w:rsidRPr="00704455">
        <w:rPr>
          <w:sz w:val="22"/>
          <w:lang w:val="en-US" w:eastAsia="en-CA"/>
        </w:rPr>
        <w:t>The City of Regina does not provide funding to:</w:t>
      </w:r>
    </w:p>
    <w:p w14:paraId="39FF3352" w14:textId="6B580D08" w:rsidR="00C93611" w:rsidRPr="00704455" w:rsidRDefault="00C93611" w:rsidP="007D5964">
      <w:pPr>
        <w:numPr>
          <w:ilvl w:val="0"/>
          <w:numId w:val="17"/>
        </w:numPr>
        <w:spacing w:after="0"/>
        <w:ind w:left="720"/>
        <w:rPr>
          <w:sz w:val="22"/>
          <w:lang w:val="en-US" w:eastAsia="en-CA"/>
        </w:rPr>
      </w:pPr>
      <w:r w:rsidRPr="00704455">
        <w:rPr>
          <w:sz w:val="22"/>
          <w:lang w:val="en-US" w:eastAsia="en-CA"/>
        </w:rPr>
        <w:t>Applicants that do not have the appropriate liability and participants’ insurance</w:t>
      </w:r>
      <w:r w:rsidR="00B36522" w:rsidRPr="00704455">
        <w:rPr>
          <w:sz w:val="22"/>
          <w:lang w:val="en-US" w:eastAsia="en-CA"/>
        </w:rPr>
        <w:t>.</w:t>
      </w:r>
    </w:p>
    <w:p w14:paraId="0E6094FA" w14:textId="4B46848E" w:rsidR="00C93611" w:rsidRPr="00704455" w:rsidRDefault="00C93611" w:rsidP="007D5964">
      <w:pPr>
        <w:numPr>
          <w:ilvl w:val="0"/>
          <w:numId w:val="17"/>
        </w:numPr>
        <w:spacing w:after="0"/>
        <w:ind w:left="720"/>
        <w:rPr>
          <w:rFonts w:cs="Arial"/>
          <w:sz w:val="22"/>
          <w:lang w:val="en-US" w:eastAsia="en-CA"/>
        </w:rPr>
      </w:pPr>
      <w:r w:rsidRPr="00704455">
        <w:rPr>
          <w:rFonts w:cs="Arial"/>
          <w:sz w:val="22"/>
          <w:lang w:val="en-US" w:eastAsia="en-CA"/>
        </w:rPr>
        <w:t>Applicants that have already received a City of Regina grant for the same program and/or project</w:t>
      </w:r>
      <w:r w:rsidR="00B36522" w:rsidRPr="00704455">
        <w:rPr>
          <w:rFonts w:cs="Arial"/>
          <w:sz w:val="22"/>
          <w:lang w:val="en-US" w:eastAsia="en-CA"/>
        </w:rPr>
        <w:t>.</w:t>
      </w:r>
    </w:p>
    <w:p w14:paraId="2A3FF989" w14:textId="65E98956" w:rsidR="00C93611" w:rsidRPr="00704455" w:rsidRDefault="00C93611" w:rsidP="007D5964">
      <w:pPr>
        <w:numPr>
          <w:ilvl w:val="0"/>
          <w:numId w:val="17"/>
        </w:numPr>
        <w:spacing w:after="0"/>
        <w:ind w:left="720"/>
        <w:rPr>
          <w:sz w:val="22"/>
          <w:lang w:val="en-US" w:eastAsia="en-CA"/>
        </w:rPr>
      </w:pPr>
      <w:r w:rsidRPr="00704455">
        <w:rPr>
          <w:sz w:val="22"/>
          <w:lang w:val="en-US" w:eastAsia="en-CA"/>
        </w:rPr>
        <w:t>Projects whose purpose is the furtherance of a religious or political belief</w:t>
      </w:r>
      <w:r w:rsidR="00B36522" w:rsidRPr="00704455">
        <w:rPr>
          <w:sz w:val="22"/>
          <w:lang w:val="en-US" w:eastAsia="en-CA"/>
        </w:rPr>
        <w:t>.</w:t>
      </w:r>
      <w:r w:rsidRPr="00704455">
        <w:rPr>
          <w:sz w:val="22"/>
          <w:lang w:val="en-US" w:eastAsia="en-CA"/>
        </w:rPr>
        <w:br/>
      </w:r>
    </w:p>
    <w:p w14:paraId="7354D7E1" w14:textId="77777777" w:rsidR="00C93611" w:rsidRPr="00704455" w:rsidRDefault="00C93611" w:rsidP="007D7840">
      <w:pPr>
        <w:numPr>
          <w:ilvl w:val="0"/>
          <w:numId w:val="4"/>
        </w:numPr>
        <w:spacing w:after="60"/>
        <w:outlineLvl w:val="0"/>
        <w:rPr>
          <w:b/>
          <w:sz w:val="22"/>
          <w:lang w:val="en-US" w:eastAsia="en-CA"/>
        </w:rPr>
      </w:pPr>
      <w:r w:rsidRPr="00704455">
        <w:rPr>
          <w:b/>
          <w:sz w:val="22"/>
          <w:lang w:val="en-US" w:eastAsia="en-CA"/>
        </w:rPr>
        <w:t>Ineligible Expenses:</w:t>
      </w:r>
    </w:p>
    <w:p w14:paraId="18EACE26" w14:textId="77777777" w:rsidR="00C93611" w:rsidRPr="00704455" w:rsidRDefault="00C93611" w:rsidP="007D7840">
      <w:pPr>
        <w:spacing w:after="60"/>
        <w:ind w:left="360"/>
        <w:rPr>
          <w:sz w:val="22"/>
          <w:lang w:val="en-US" w:eastAsia="en-CA"/>
        </w:rPr>
      </w:pPr>
      <w:r w:rsidRPr="00704455">
        <w:rPr>
          <w:sz w:val="22"/>
          <w:lang w:val="en-US" w:eastAsia="en-CA"/>
        </w:rPr>
        <w:t>City of Regina funding may not be used for:</w:t>
      </w:r>
    </w:p>
    <w:p w14:paraId="70AD6DF9" w14:textId="2658D51C" w:rsidR="005717C7" w:rsidRPr="00704455" w:rsidRDefault="005717C7" w:rsidP="007D5964">
      <w:pPr>
        <w:numPr>
          <w:ilvl w:val="0"/>
          <w:numId w:val="18"/>
        </w:numPr>
        <w:spacing w:after="0"/>
        <w:ind w:left="720"/>
        <w:rPr>
          <w:sz w:val="22"/>
          <w:lang w:val="en-US" w:eastAsia="en-CA"/>
        </w:rPr>
      </w:pPr>
      <w:r w:rsidRPr="00704455">
        <w:rPr>
          <w:sz w:val="22"/>
          <w:lang w:val="en-US" w:eastAsia="en-CA"/>
        </w:rPr>
        <w:t>Deficits</w:t>
      </w:r>
    </w:p>
    <w:p w14:paraId="1A8FDC16" w14:textId="1C8EFE9A" w:rsidR="005717C7" w:rsidRPr="00704455" w:rsidRDefault="00C93611" w:rsidP="007D5964">
      <w:pPr>
        <w:numPr>
          <w:ilvl w:val="0"/>
          <w:numId w:val="18"/>
        </w:numPr>
        <w:spacing w:after="0"/>
        <w:ind w:left="720"/>
        <w:rPr>
          <w:sz w:val="22"/>
          <w:lang w:val="en-US" w:eastAsia="en-CA"/>
        </w:rPr>
      </w:pPr>
      <w:r w:rsidRPr="00704455">
        <w:rPr>
          <w:sz w:val="22"/>
          <w:lang w:val="en-US" w:eastAsia="en-CA"/>
        </w:rPr>
        <w:t>Cannabis or Alcohol</w:t>
      </w:r>
    </w:p>
    <w:p w14:paraId="6A04A78A" w14:textId="33F1582F" w:rsidR="005717C7" w:rsidRPr="00704455" w:rsidRDefault="005717C7" w:rsidP="007D5964">
      <w:pPr>
        <w:numPr>
          <w:ilvl w:val="0"/>
          <w:numId w:val="18"/>
        </w:numPr>
        <w:spacing w:after="0"/>
        <w:ind w:left="720"/>
        <w:rPr>
          <w:sz w:val="22"/>
          <w:lang w:val="en-US" w:eastAsia="en-CA"/>
        </w:rPr>
      </w:pPr>
      <w:r w:rsidRPr="00704455">
        <w:rPr>
          <w:sz w:val="22"/>
          <w:lang w:val="en-US" w:eastAsia="en-CA"/>
        </w:rPr>
        <w:t>Transportation, activities and/or travel outside of Regina</w:t>
      </w:r>
    </w:p>
    <w:p w14:paraId="0249F29E" w14:textId="66100588" w:rsidR="00A71A1C" w:rsidRPr="00704455" w:rsidRDefault="00A54118" w:rsidP="007D5964">
      <w:pPr>
        <w:numPr>
          <w:ilvl w:val="0"/>
          <w:numId w:val="18"/>
        </w:numPr>
        <w:spacing w:after="0"/>
        <w:ind w:left="720"/>
        <w:rPr>
          <w:sz w:val="22"/>
          <w:lang w:val="en-US" w:eastAsia="en-CA"/>
        </w:rPr>
      </w:pPr>
      <w:r w:rsidRPr="00704455">
        <w:rPr>
          <w:sz w:val="22"/>
          <w:lang w:val="en-US" w:eastAsia="en-CA"/>
        </w:rPr>
        <w:t>G</w:t>
      </w:r>
      <w:r w:rsidR="00A71A1C" w:rsidRPr="00704455">
        <w:rPr>
          <w:sz w:val="22"/>
          <w:lang w:val="en-US" w:eastAsia="en-CA"/>
        </w:rPr>
        <w:t>ifts and/or awards</w:t>
      </w:r>
    </w:p>
    <w:p w14:paraId="19798D81" w14:textId="77777777" w:rsidR="00C93611" w:rsidRPr="00704455" w:rsidRDefault="00C93611" w:rsidP="007D7840">
      <w:pPr>
        <w:spacing w:after="0"/>
        <w:rPr>
          <w:sz w:val="22"/>
          <w:lang w:val="en-US" w:eastAsia="en-CA"/>
        </w:rPr>
      </w:pPr>
    </w:p>
    <w:p w14:paraId="22C21FE1" w14:textId="060A009D" w:rsidR="007D5964" w:rsidRPr="00704455" w:rsidRDefault="007D5964" w:rsidP="007D7840">
      <w:pPr>
        <w:numPr>
          <w:ilvl w:val="0"/>
          <w:numId w:val="4"/>
        </w:numPr>
        <w:spacing w:after="60"/>
        <w:outlineLvl w:val="0"/>
        <w:rPr>
          <w:b/>
          <w:sz w:val="22"/>
          <w:lang w:val="en-US" w:eastAsia="en-CA"/>
        </w:rPr>
      </w:pPr>
      <w:bookmarkStart w:id="4" w:name="_Toc281570529"/>
      <w:bookmarkStart w:id="5" w:name="_Toc281570528"/>
      <w:bookmarkEnd w:id="3"/>
      <w:r w:rsidRPr="00704455">
        <w:rPr>
          <w:b/>
          <w:sz w:val="22"/>
          <w:lang w:val="en-US" w:eastAsia="en-CA"/>
        </w:rPr>
        <w:t>Funding Period</w:t>
      </w:r>
    </w:p>
    <w:p w14:paraId="64709B91" w14:textId="18C10E85" w:rsidR="007D5964" w:rsidRPr="00704455" w:rsidRDefault="007D5964" w:rsidP="007D5964">
      <w:pPr>
        <w:spacing w:after="0"/>
        <w:ind w:left="360"/>
        <w:rPr>
          <w:sz w:val="22"/>
          <w:lang w:val="en-US" w:eastAsia="en-CA"/>
        </w:rPr>
      </w:pPr>
      <w:r w:rsidRPr="00704455">
        <w:rPr>
          <w:sz w:val="22"/>
          <w:lang w:val="en-US" w:eastAsia="en-CA"/>
        </w:rPr>
        <w:t xml:space="preserve">The grant period is October 1, </w:t>
      </w:r>
      <w:proofErr w:type="gramStart"/>
      <w:r w:rsidRPr="00704455">
        <w:rPr>
          <w:sz w:val="22"/>
          <w:lang w:val="en-US" w:eastAsia="en-CA"/>
        </w:rPr>
        <w:t>2026</w:t>
      </w:r>
      <w:proofErr w:type="gramEnd"/>
      <w:r w:rsidRPr="00704455">
        <w:rPr>
          <w:sz w:val="22"/>
          <w:lang w:val="en-US" w:eastAsia="en-CA"/>
        </w:rPr>
        <w:t xml:space="preserve"> to April 30, 2027.</w:t>
      </w:r>
    </w:p>
    <w:p w14:paraId="79BF2E3D" w14:textId="77777777" w:rsidR="007D5964" w:rsidRPr="00704455" w:rsidRDefault="007D5964" w:rsidP="00CB37B9">
      <w:pPr>
        <w:spacing w:after="0"/>
        <w:ind w:left="360"/>
        <w:outlineLvl w:val="0"/>
        <w:rPr>
          <w:b/>
          <w:sz w:val="22"/>
          <w:lang w:val="en-US" w:eastAsia="en-CA"/>
        </w:rPr>
      </w:pPr>
    </w:p>
    <w:p w14:paraId="282D7001" w14:textId="5BF4C980" w:rsidR="00C93611" w:rsidRPr="00704455" w:rsidRDefault="00C93611" w:rsidP="007D7840">
      <w:pPr>
        <w:numPr>
          <w:ilvl w:val="0"/>
          <w:numId w:val="4"/>
        </w:numPr>
        <w:spacing w:after="60"/>
        <w:outlineLvl w:val="0"/>
        <w:rPr>
          <w:b/>
          <w:sz w:val="22"/>
          <w:lang w:val="en-US" w:eastAsia="en-CA"/>
        </w:rPr>
      </w:pPr>
      <w:r w:rsidRPr="00704455">
        <w:rPr>
          <w:b/>
          <w:sz w:val="22"/>
          <w:lang w:val="en-US" w:eastAsia="en-CA"/>
        </w:rPr>
        <w:t xml:space="preserve">Funding Levels, Review </w:t>
      </w:r>
      <w:r w:rsidR="00B26E74" w:rsidRPr="00704455">
        <w:rPr>
          <w:b/>
          <w:sz w:val="22"/>
          <w:lang w:val="en-US" w:eastAsia="en-CA"/>
        </w:rPr>
        <w:t>and</w:t>
      </w:r>
      <w:r w:rsidRPr="00704455">
        <w:rPr>
          <w:b/>
          <w:sz w:val="22"/>
          <w:lang w:val="en-US" w:eastAsia="en-CA"/>
        </w:rPr>
        <w:t xml:space="preserve"> Approval Requests</w:t>
      </w:r>
    </w:p>
    <w:p w14:paraId="5AEABDB7" w14:textId="0FB112B1" w:rsidR="00385B61" w:rsidRPr="00704455" w:rsidRDefault="00C93611" w:rsidP="00385B61">
      <w:pPr>
        <w:spacing w:after="0"/>
        <w:ind w:left="360"/>
        <w:rPr>
          <w:sz w:val="8"/>
          <w:szCs w:val="8"/>
          <w:lang w:val="en-US" w:eastAsia="en-CA"/>
        </w:rPr>
      </w:pPr>
      <w:r w:rsidRPr="00704455">
        <w:rPr>
          <w:sz w:val="22"/>
          <w:lang w:val="en-US" w:eastAsia="en-CA"/>
        </w:rPr>
        <w:t xml:space="preserve">Requests for funding </w:t>
      </w:r>
      <w:r w:rsidR="007D5964" w:rsidRPr="00704455">
        <w:rPr>
          <w:sz w:val="22"/>
          <w:lang w:val="en-US" w:eastAsia="en-CA"/>
        </w:rPr>
        <w:t>can be made up</w:t>
      </w:r>
      <w:r w:rsidRPr="00704455">
        <w:rPr>
          <w:sz w:val="22"/>
          <w:lang w:val="en-US" w:eastAsia="en-CA"/>
        </w:rPr>
        <w:t xml:space="preserve"> to a maximum of $</w:t>
      </w:r>
      <w:r w:rsidR="005717C7" w:rsidRPr="00704455">
        <w:rPr>
          <w:sz w:val="22"/>
          <w:lang w:val="en-US" w:eastAsia="en-CA"/>
        </w:rPr>
        <w:t>15</w:t>
      </w:r>
      <w:r w:rsidRPr="00704455">
        <w:rPr>
          <w:sz w:val="22"/>
          <w:lang w:val="en-US" w:eastAsia="en-CA"/>
        </w:rPr>
        <w:t>,000 through the Snow Angels Community Grant</w:t>
      </w:r>
      <w:r w:rsidR="00300130" w:rsidRPr="00704455">
        <w:rPr>
          <w:sz w:val="22"/>
          <w:lang w:val="en-US" w:eastAsia="en-CA"/>
        </w:rPr>
        <w:t xml:space="preserve"> Program</w:t>
      </w:r>
      <w:r w:rsidRPr="00704455">
        <w:rPr>
          <w:sz w:val="22"/>
          <w:lang w:val="en-US" w:eastAsia="en-CA"/>
        </w:rPr>
        <w:t xml:space="preserve">. Snow Angels Community Grant </w:t>
      </w:r>
      <w:r w:rsidR="00300130" w:rsidRPr="00704455">
        <w:rPr>
          <w:sz w:val="22"/>
          <w:lang w:val="en-US" w:eastAsia="en-CA"/>
        </w:rPr>
        <w:t xml:space="preserve">Program </w:t>
      </w:r>
      <w:r w:rsidRPr="00704455">
        <w:rPr>
          <w:sz w:val="22"/>
          <w:lang w:val="en-US" w:eastAsia="en-CA"/>
        </w:rPr>
        <w:t>applications are adjudicated by City Administration</w:t>
      </w:r>
      <w:bookmarkStart w:id="6" w:name="_Hlk54343284"/>
      <w:r w:rsidRPr="00704455">
        <w:rPr>
          <w:sz w:val="22"/>
          <w:lang w:val="en-US" w:eastAsia="en-CA"/>
        </w:rPr>
        <w:t xml:space="preserve"> and members </w:t>
      </w:r>
      <w:r w:rsidR="00184F15" w:rsidRPr="00704455">
        <w:rPr>
          <w:sz w:val="22"/>
          <w:lang w:val="en-US" w:eastAsia="en-CA"/>
        </w:rPr>
        <w:t>o</w:t>
      </w:r>
      <w:r w:rsidRPr="00704455">
        <w:rPr>
          <w:sz w:val="22"/>
          <w:lang w:val="en-US" w:eastAsia="en-CA"/>
        </w:rPr>
        <w:t>f the public; the authority to approve the funding has been delegated to the Director of Recreation &amp; Cultural Services by City Council.</w:t>
      </w:r>
      <w:bookmarkEnd w:id="6"/>
      <w:r w:rsidR="004F4EB2" w:rsidRPr="00704455">
        <w:rPr>
          <w:sz w:val="22"/>
          <w:lang w:val="en-US" w:eastAsia="en-CA"/>
        </w:rPr>
        <w:br/>
      </w:r>
    </w:p>
    <w:p w14:paraId="02A3ED17" w14:textId="5F1244EA" w:rsidR="00B20466" w:rsidRPr="00704455" w:rsidRDefault="004F4EB2" w:rsidP="00385B61">
      <w:pPr>
        <w:spacing w:after="0"/>
        <w:ind w:left="360"/>
        <w:rPr>
          <w:sz w:val="22"/>
          <w:lang w:val="en-US" w:eastAsia="en-CA"/>
        </w:rPr>
      </w:pPr>
      <w:r w:rsidRPr="00704455">
        <w:rPr>
          <w:sz w:val="22"/>
          <w:lang w:val="en-US" w:eastAsia="en-CA"/>
        </w:rPr>
        <w:t>There is no guarantee of funding. Applications may result in full, partial or no funding.</w:t>
      </w:r>
      <w:r w:rsidRPr="00704455">
        <w:rPr>
          <w:sz w:val="22"/>
          <w:lang w:val="en-US" w:eastAsia="en-CA"/>
        </w:rPr>
        <w:br/>
      </w:r>
    </w:p>
    <w:p w14:paraId="5E7F7F57" w14:textId="77777777" w:rsidR="00C93611" w:rsidRPr="00704455" w:rsidRDefault="00C93611" w:rsidP="007D7840">
      <w:pPr>
        <w:numPr>
          <w:ilvl w:val="0"/>
          <w:numId w:val="4"/>
        </w:numPr>
        <w:tabs>
          <w:tab w:val="left" w:pos="360"/>
        </w:tabs>
        <w:spacing w:after="60"/>
        <w:outlineLvl w:val="0"/>
        <w:rPr>
          <w:b/>
          <w:sz w:val="22"/>
          <w:lang w:val="en-US" w:eastAsia="en-CA"/>
        </w:rPr>
      </w:pPr>
      <w:r w:rsidRPr="00704455">
        <w:rPr>
          <w:b/>
          <w:sz w:val="22"/>
          <w:lang w:val="en-US" w:eastAsia="en-CA"/>
        </w:rPr>
        <w:t>Terms and Conditions of Funding</w:t>
      </w:r>
    </w:p>
    <w:p w14:paraId="609C037F" w14:textId="4B2ECD1A" w:rsidR="00C93611" w:rsidRPr="00704455" w:rsidRDefault="00C93611" w:rsidP="007D7840">
      <w:pPr>
        <w:spacing w:after="0"/>
        <w:ind w:left="403"/>
        <w:rPr>
          <w:rFonts w:cs="Arial"/>
          <w:b/>
          <w:sz w:val="22"/>
          <w:lang w:val="en-US" w:eastAsia="en-CA"/>
        </w:rPr>
      </w:pPr>
      <w:r w:rsidRPr="00704455">
        <w:rPr>
          <w:sz w:val="22"/>
          <w:lang w:val="en-US" w:eastAsia="en-CA"/>
        </w:rPr>
        <w:t xml:space="preserve">Organizations receiving funding from the City of Regina must abide by City bylaws, </w:t>
      </w:r>
      <w:r w:rsidR="001E19CF" w:rsidRPr="00704455">
        <w:rPr>
          <w:sz w:val="22"/>
          <w:lang w:val="en-US" w:eastAsia="en-CA"/>
        </w:rPr>
        <w:t>policies</w:t>
      </w:r>
      <w:r w:rsidRPr="00704455">
        <w:rPr>
          <w:sz w:val="22"/>
          <w:lang w:val="en-US" w:eastAsia="en-CA"/>
        </w:rPr>
        <w:t xml:space="preserve"> and procedure</w:t>
      </w:r>
      <w:r w:rsidR="005C67AB" w:rsidRPr="00704455">
        <w:rPr>
          <w:sz w:val="22"/>
          <w:lang w:val="en-US" w:eastAsia="en-CA"/>
        </w:rPr>
        <w:t>s</w:t>
      </w:r>
      <w:r w:rsidRPr="00704455">
        <w:rPr>
          <w:sz w:val="22"/>
          <w:lang w:val="en-US" w:eastAsia="en-CA"/>
        </w:rPr>
        <w:t>. When unaware of a bylaw, policy or procedure, the organization will be informed of the regulations. Subsequent incidents will result in the group being ineligible for grants in the future, as well as agreeing to the return of funds, as outlined in the application agreement.</w:t>
      </w:r>
    </w:p>
    <w:p w14:paraId="4DCD7DC2" w14:textId="77777777" w:rsidR="00B20466" w:rsidRPr="00704455" w:rsidRDefault="00B20466" w:rsidP="007D7840">
      <w:pPr>
        <w:spacing w:after="0"/>
        <w:ind w:left="403"/>
        <w:rPr>
          <w:rFonts w:cs="Arial"/>
          <w:b/>
          <w:sz w:val="22"/>
          <w:lang w:val="en-US" w:eastAsia="en-CA"/>
        </w:rPr>
      </w:pPr>
    </w:p>
    <w:p w14:paraId="5C3F0783" w14:textId="25288001" w:rsidR="00C93611" w:rsidRPr="00704455" w:rsidRDefault="007D5964" w:rsidP="007D7840">
      <w:pPr>
        <w:numPr>
          <w:ilvl w:val="0"/>
          <w:numId w:val="4"/>
        </w:numPr>
        <w:spacing w:after="60"/>
        <w:outlineLvl w:val="0"/>
        <w:rPr>
          <w:b/>
          <w:sz w:val="22"/>
          <w:lang w:val="en-US" w:eastAsia="en-CA"/>
        </w:rPr>
      </w:pPr>
      <w:r w:rsidRPr="00704455">
        <w:rPr>
          <w:b/>
          <w:sz w:val="22"/>
          <w:lang w:val="en-US" w:eastAsia="en-CA"/>
        </w:rPr>
        <w:t>Deadline</w:t>
      </w:r>
      <w:bookmarkEnd w:id="4"/>
    </w:p>
    <w:p w14:paraId="1DA0C580" w14:textId="58E32192" w:rsidR="004F4EB2" w:rsidRPr="00704455" w:rsidRDefault="00C93611" w:rsidP="00385B61">
      <w:pPr>
        <w:spacing w:after="0"/>
        <w:ind w:firstLine="360"/>
        <w:rPr>
          <w:sz w:val="22"/>
          <w:lang w:val="en-US" w:eastAsia="en-CA"/>
        </w:rPr>
      </w:pPr>
      <w:r w:rsidRPr="00704455">
        <w:rPr>
          <w:sz w:val="22"/>
          <w:lang w:val="en-US" w:eastAsia="en-CA"/>
        </w:rPr>
        <w:t xml:space="preserve">Applications will be accepted </w:t>
      </w:r>
      <w:r w:rsidR="00C9453D" w:rsidRPr="00704455">
        <w:rPr>
          <w:sz w:val="22"/>
          <w:lang w:val="en-US" w:eastAsia="en-CA"/>
        </w:rPr>
        <w:t>until</w:t>
      </w:r>
      <w:r w:rsidRPr="00704455">
        <w:rPr>
          <w:sz w:val="22"/>
          <w:lang w:val="en-US" w:eastAsia="en-CA"/>
        </w:rPr>
        <w:t xml:space="preserve"> </w:t>
      </w:r>
      <w:r w:rsidR="00A726BA" w:rsidRPr="00704455">
        <w:rPr>
          <w:b/>
          <w:bCs/>
          <w:sz w:val="22"/>
          <w:lang w:val="en-US" w:eastAsia="en-CA"/>
        </w:rPr>
        <w:t>June 2</w:t>
      </w:r>
      <w:r w:rsidR="007D5964" w:rsidRPr="00704455">
        <w:rPr>
          <w:b/>
          <w:bCs/>
          <w:sz w:val="22"/>
          <w:lang w:val="en-US" w:eastAsia="en-CA"/>
        </w:rPr>
        <w:t>5</w:t>
      </w:r>
      <w:r w:rsidR="00A726BA" w:rsidRPr="00704455">
        <w:rPr>
          <w:b/>
          <w:bCs/>
          <w:sz w:val="22"/>
          <w:lang w:val="en-US" w:eastAsia="en-CA"/>
        </w:rPr>
        <w:t xml:space="preserve">, </w:t>
      </w:r>
      <w:proofErr w:type="gramStart"/>
      <w:r w:rsidR="00A726BA" w:rsidRPr="00704455">
        <w:rPr>
          <w:b/>
          <w:bCs/>
          <w:sz w:val="22"/>
          <w:lang w:val="en-US" w:eastAsia="en-CA"/>
        </w:rPr>
        <w:t>202</w:t>
      </w:r>
      <w:r w:rsidR="007D5964" w:rsidRPr="00704455">
        <w:rPr>
          <w:b/>
          <w:bCs/>
          <w:sz w:val="22"/>
          <w:lang w:val="en-US" w:eastAsia="en-CA"/>
        </w:rPr>
        <w:t>6</w:t>
      </w:r>
      <w:proofErr w:type="gramEnd"/>
      <w:r w:rsidR="00151548" w:rsidRPr="00704455">
        <w:rPr>
          <w:b/>
          <w:bCs/>
          <w:sz w:val="22"/>
          <w:lang w:val="en-US" w:eastAsia="en-CA"/>
        </w:rPr>
        <w:t xml:space="preserve"> at 4:45</w:t>
      </w:r>
      <w:r w:rsidR="00B26E74" w:rsidRPr="00704455">
        <w:rPr>
          <w:b/>
          <w:bCs/>
          <w:sz w:val="22"/>
          <w:lang w:val="en-US" w:eastAsia="en-CA"/>
        </w:rPr>
        <w:t xml:space="preserve"> </w:t>
      </w:r>
      <w:r w:rsidR="00151548" w:rsidRPr="00704455">
        <w:rPr>
          <w:b/>
          <w:bCs/>
          <w:sz w:val="22"/>
          <w:lang w:val="en-US" w:eastAsia="en-CA"/>
        </w:rPr>
        <w:t>p</w:t>
      </w:r>
      <w:r w:rsidR="006E3E57" w:rsidRPr="00704455">
        <w:rPr>
          <w:b/>
          <w:bCs/>
          <w:sz w:val="22"/>
          <w:lang w:val="en-US" w:eastAsia="en-CA"/>
        </w:rPr>
        <w:t>.</w:t>
      </w:r>
      <w:r w:rsidR="00151548" w:rsidRPr="00704455">
        <w:rPr>
          <w:b/>
          <w:bCs/>
          <w:sz w:val="22"/>
          <w:lang w:val="en-US" w:eastAsia="en-CA"/>
        </w:rPr>
        <w:t>m</w:t>
      </w:r>
      <w:r w:rsidRPr="00704455">
        <w:rPr>
          <w:i/>
          <w:iCs/>
          <w:sz w:val="22"/>
          <w:lang w:val="en-US" w:eastAsia="en-CA"/>
        </w:rPr>
        <w:t>.</w:t>
      </w:r>
      <w:r w:rsidRPr="00704455">
        <w:rPr>
          <w:sz w:val="22"/>
          <w:lang w:val="en-US" w:eastAsia="en-CA"/>
        </w:rPr>
        <w:t xml:space="preserve"> Incomplete </w:t>
      </w:r>
      <w:r w:rsidR="00F5552F" w:rsidRPr="00704455">
        <w:rPr>
          <w:sz w:val="22"/>
          <w:lang w:val="en-US" w:eastAsia="en-CA"/>
        </w:rPr>
        <w:t xml:space="preserve">or late </w:t>
      </w:r>
      <w:r w:rsidRPr="00704455">
        <w:rPr>
          <w:sz w:val="22"/>
          <w:lang w:val="en-US" w:eastAsia="en-CA"/>
        </w:rPr>
        <w:t xml:space="preserve">applications </w:t>
      </w:r>
      <w:r w:rsidR="006E3E57" w:rsidRPr="00704455">
        <w:rPr>
          <w:sz w:val="22"/>
          <w:lang w:val="en-US" w:eastAsia="en-CA"/>
        </w:rPr>
        <w:br/>
        <w:t xml:space="preserve">      </w:t>
      </w:r>
      <w:r w:rsidRPr="00704455">
        <w:rPr>
          <w:sz w:val="22"/>
          <w:lang w:val="en-US" w:eastAsia="en-CA"/>
        </w:rPr>
        <w:t xml:space="preserve">will not be forwarded to the </w:t>
      </w:r>
      <w:r w:rsidR="005717C7" w:rsidRPr="00704455">
        <w:rPr>
          <w:sz w:val="22"/>
          <w:lang w:val="en-US" w:eastAsia="en-CA"/>
        </w:rPr>
        <w:t xml:space="preserve">Grant Review </w:t>
      </w:r>
      <w:r w:rsidRPr="00704455">
        <w:rPr>
          <w:sz w:val="22"/>
          <w:lang w:val="en-US" w:eastAsia="en-CA"/>
        </w:rPr>
        <w:t>Committee for consideration.</w:t>
      </w:r>
    </w:p>
    <w:p w14:paraId="227F3F7C" w14:textId="77777777" w:rsidR="004F4EB2" w:rsidRPr="00704455" w:rsidRDefault="004F4EB2" w:rsidP="004F4EB2">
      <w:pPr>
        <w:spacing w:after="0"/>
        <w:ind w:firstLine="360"/>
        <w:rPr>
          <w:sz w:val="22"/>
          <w:lang w:val="en-US" w:eastAsia="en-CA"/>
        </w:rPr>
      </w:pPr>
    </w:p>
    <w:p w14:paraId="0834A3E2" w14:textId="77777777" w:rsidR="007D5964" w:rsidRPr="00704455" w:rsidRDefault="007D5964" w:rsidP="007D5964">
      <w:pPr>
        <w:numPr>
          <w:ilvl w:val="0"/>
          <w:numId w:val="4"/>
        </w:numPr>
        <w:spacing w:after="60"/>
        <w:outlineLvl w:val="0"/>
        <w:rPr>
          <w:b/>
          <w:sz w:val="22"/>
          <w:lang w:val="en-US" w:eastAsia="en-CA"/>
        </w:rPr>
      </w:pPr>
      <w:r w:rsidRPr="00704455">
        <w:rPr>
          <w:b/>
          <w:sz w:val="22"/>
          <w:lang w:val="en-US" w:eastAsia="en-CA"/>
        </w:rPr>
        <w:t>Application Submission</w:t>
      </w:r>
    </w:p>
    <w:p w14:paraId="31C4EDB7" w14:textId="6957C349" w:rsidR="007D5964" w:rsidRPr="00704455" w:rsidRDefault="007D5964" w:rsidP="007D5964">
      <w:pPr>
        <w:pStyle w:val="ListParagraph"/>
        <w:widowControl w:val="0"/>
        <w:autoSpaceDE w:val="0"/>
        <w:autoSpaceDN w:val="0"/>
        <w:adjustRightInd w:val="0"/>
        <w:spacing w:line="240" w:lineRule="auto"/>
        <w:ind w:left="360"/>
        <w:rPr>
          <w:rFonts w:cs="Arial"/>
          <w:sz w:val="22"/>
        </w:rPr>
      </w:pPr>
      <w:r w:rsidRPr="00704455">
        <w:rPr>
          <w:rFonts w:cs="Arial"/>
          <w:b/>
          <w:bCs/>
          <w:sz w:val="22"/>
          <w:lang w:eastAsia="en-CA"/>
        </w:rPr>
        <w:t>Important</w:t>
      </w:r>
      <w:r w:rsidR="00B26E74" w:rsidRPr="00704455">
        <w:rPr>
          <w:rFonts w:cs="Arial"/>
          <w:b/>
          <w:bCs/>
          <w:sz w:val="22"/>
          <w:lang w:eastAsia="en-CA"/>
        </w:rPr>
        <w:t xml:space="preserve"> or </w:t>
      </w:r>
      <w:r w:rsidRPr="00704455">
        <w:rPr>
          <w:rFonts w:cs="Arial"/>
          <w:b/>
          <w:bCs/>
          <w:sz w:val="22"/>
          <w:lang w:eastAsia="en-CA"/>
        </w:rPr>
        <w:t>New:</w:t>
      </w:r>
      <w:r w:rsidRPr="00704455">
        <w:rPr>
          <w:rFonts w:cs="Arial"/>
          <w:sz w:val="22"/>
          <w:lang w:eastAsia="en-CA"/>
        </w:rPr>
        <w:t xml:space="preserve"> To ensure the grant application forms are accessible, we have updated our </w:t>
      </w:r>
      <w:r w:rsidR="00AE5B81" w:rsidRPr="00704455">
        <w:rPr>
          <w:rFonts w:cs="Arial"/>
          <w:sz w:val="22"/>
          <w:lang w:eastAsia="en-CA"/>
        </w:rPr>
        <w:t>g</w:t>
      </w:r>
      <w:r w:rsidRPr="00704455">
        <w:rPr>
          <w:rFonts w:cs="Arial"/>
          <w:sz w:val="22"/>
          <w:lang w:eastAsia="en-CA"/>
        </w:rPr>
        <w:t xml:space="preserve">uidelines and processes to receive applications by email only. This is a new process for us all to ensure that everyone who reviews the applications can access them. We have staff and others who are a part of the adjudication process who have disabilities and we want to ensure that they can read your applications in full to assist with making their decisions. If you require support with the new process or have any questions about the process, please email </w:t>
      </w:r>
      <w:hyperlink r:id="rId8" w:history="1">
        <w:r w:rsidR="00B26E74" w:rsidRPr="00704455">
          <w:rPr>
            <w:rFonts w:cs="Arial"/>
            <w:color w:val="0563C1"/>
            <w:sz w:val="22"/>
            <w:u w:val="single"/>
            <w:lang w:eastAsia="en-CA"/>
          </w:rPr>
          <w:t>Accessibility@regina.ca</w:t>
        </w:r>
      </w:hyperlink>
      <w:r w:rsidRPr="00704455">
        <w:rPr>
          <w:rFonts w:cs="Arial"/>
          <w:sz w:val="22"/>
          <w:lang w:eastAsia="en-CA"/>
        </w:rPr>
        <w:t>.</w:t>
      </w:r>
    </w:p>
    <w:p w14:paraId="6AE05D72" w14:textId="7E289C10" w:rsidR="007D5964" w:rsidRPr="00704455" w:rsidRDefault="007D5964" w:rsidP="007D5964">
      <w:pPr>
        <w:pStyle w:val="ListParagraph"/>
        <w:widowControl w:val="0"/>
        <w:autoSpaceDE w:val="0"/>
        <w:autoSpaceDN w:val="0"/>
        <w:adjustRightInd w:val="0"/>
        <w:spacing w:line="240" w:lineRule="auto"/>
        <w:ind w:left="360"/>
        <w:rPr>
          <w:rFonts w:cs="Arial"/>
          <w:sz w:val="22"/>
        </w:rPr>
      </w:pPr>
      <w:r w:rsidRPr="00704455">
        <w:rPr>
          <w:rFonts w:cs="Arial"/>
          <w:sz w:val="22"/>
        </w:rPr>
        <w:br/>
      </w:r>
      <w:r w:rsidRPr="00704455">
        <w:rPr>
          <w:rFonts w:cs="Arial"/>
          <w:b/>
          <w:bCs/>
          <w:sz w:val="22"/>
        </w:rPr>
        <w:t>Submission:</w:t>
      </w:r>
      <w:r w:rsidRPr="00704455">
        <w:rPr>
          <w:rFonts w:cs="Arial"/>
          <w:sz w:val="22"/>
        </w:rPr>
        <w:t xml:space="preserve"> Organizations</w:t>
      </w:r>
      <w:r w:rsidRPr="00704455">
        <w:rPr>
          <w:rFonts w:cs="Arial"/>
          <w:spacing w:val="-4"/>
          <w:sz w:val="22"/>
        </w:rPr>
        <w:t xml:space="preserve"> </w:t>
      </w:r>
      <w:r w:rsidRPr="00704455">
        <w:rPr>
          <w:rFonts w:cs="Arial"/>
          <w:sz w:val="22"/>
        </w:rPr>
        <w:t>may</w:t>
      </w:r>
      <w:r w:rsidRPr="00704455">
        <w:rPr>
          <w:rFonts w:cs="Arial"/>
          <w:spacing w:val="-4"/>
          <w:sz w:val="22"/>
        </w:rPr>
        <w:t xml:space="preserve"> </w:t>
      </w:r>
      <w:r w:rsidRPr="00704455">
        <w:rPr>
          <w:rFonts w:cs="Arial"/>
          <w:sz w:val="22"/>
        </w:rPr>
        <w:t>submit</w:t>
      </w:r>
      <w:r w:rsidRPr="00704455">
        <w:rPr>
          <w:rFonts w:cs="Arial"/>
          <w:spacing w:val="-3"/>
          <w:sz w:val="22"/>
        </w:rPr>
        <w:t xml:space="preserve"> </w:t>
      </w:r>
      <w:r w:rsidRPr="00704455">
        <w:rPr>
          <w:rFonts w:cs="Arial"/>
          <w:sz w:val="22"/>
        </w:rPr>
        <w:t>their</w:t>
      </w:r>
      <w:r w:rsidRPr="00704455">
        <w:rPr>
          <w:rFonts w:cs="Arial"/>
          <w:spacing w:val="-4"/>
          <w:sz w:val="22"/>
        </w:rPr>
        <w:t xml:space="preserve"> </w:t>
      </w:r>
      <w:r w:rsidRPr="00704455">
        <w:rPr>
          <w:rFonts w:cs="Arial"/>
          <w:sz w:val="22"/>
        </w:rPr>
        <w:t>application(s)</w:t>
      </w:r>
      <w:r w:rsidRPr="00704455">
        <w:rPr>
          <w:rFonts w:cs="Arial"/>
          <w:spacing w:val="-4"/>
          <w:sz w:val="22"/>
        </w:rPr>
        <w:t xml:space="preserve"> </w:t>
      </w:r>
      <w:r w:rsidRPr="00704455">
        <w:rPr>
          <w:rFonts w:cs="Arial"/>
          <w:sz w:val="22"/>
        </w:rPr>
        <w:t>and</w:t>
      </w:r>
      <w:r w:rsidRPr="00704455">
        <w:rPr>
          <w:rFonts w:cs="Arial"/>
          <w:spacing w:val="-5"/>
          <w:sz w:val="22"/>
        </w:rPr>
        <w:t xml:space="preserve"> </w:t>
      </w:r>
      <w:r w:rsidRPr="00704455">
        <w:rPr>
          <w:rFonts w:cs="Arial"/>
          <w:sz w:val="22"/>
        </w:rPr>
        <w:t>all</w:t>
      </w:r>
      <w:r w:rsidRPr="00704455">
        <w:rPr>
          <w:rFonts w:cs="Arial"/>
          <w:spacing w:val="-6"/>
          <w:sz w:val="22"/>
        </w:rPr>
        <w:t xml:space="preserve"> </w:t>
      </w:r>
      <w:r w:rsidRPr="00704455">
        <w:rPr>
          <w:rFonts w:cs="Arial"/>
          <w:sz w:val="22"/>
        </w:rPr>
        <w:t>applicable</w:t>
      </w:r>
      <w:r w:rsidRPr="00704455">
        <w:rPr>
          <w:rFonts w:cs="Arial"/>
          <w:spacing w:val="-5"/>
          <w:sz w:val="22"/>
        </w:rPr>
        <w:t xml:space="preserve"> </w:t>
      </w:r>
      <w:r w:rsidRPr="00704455">
        <w:rPr>
          <w:rFonts w:cs="Arial"/>
          <w:sz w:val="22"/>
        </w:rPr>
        <w:t>attachments</w:t>
      </w:r>
      <w:r w:rsidRPr="00704455">
        <w:rPr>
          <w:rFonts w:cs="Arial"/>
          <w:spacing w:val="-4"/>
          <w:sz w:val="22"/>
        </w:rPr>
        <w:t xml:space="preserve"> </w:t>
      </w:r>
      <w:r w:rsidRPr="00704455">
        <w:rPr>
          <w:rFonts w:cs="Arial"/>
          <w:sz w:val="22"/>
        </w:rPr>
        <w:t>through</w:t>
      </w:r>
      <w:r w:rsidRPr="00704455">
        <w:rPr>
          <w:rFonts w:cs="Arial"/>
          <w:spacing w:val="-5"/>
          <w:sz w:val="22"/>
        </w:rPr>
        <w:t xml:space="preserve"> </w:t>
      </w:r>
      <w:r w:rsidRPr="00704455">
        <w:rPr>
          <w:rFonts w:cs="Arial"/>
          <w:sz w:val="22"/>
        </w:rPr>
        <w:t xml:space="preserve">electronic transmission to </w:t>
      </w:r>
      <w:hyperlink r:id="rId9" w:history="1">
        <w:r w:rsidR="00AE2A34" w:rsidRPr="00704455">
          <w:rPr>
            <w:rFonts w:cs="Arial"/>
            <w:color w:val="0563C1"/>
            <w:sz w:val="22"/>
            <w:u w:val="single"/>
          </w:rPr>
          <w:t>CommunityInvestments@regina.ca</w:t>
        </w:r>
      </w:hyperlink>
      <w:r w:rsidRPr="00704455">
        <w:rPr>
          <w:rFonts w:cs="Arial"/>
          <w:sz w:val="22"/>
        </w:rPr>
        <w:t>.</w:t>
      </w:r>
      <w:r w:rsidRPr="00704455">
        <w:rPr>
          <w:rFonts w:cs="Arial"/>
          <w:sz w:val="22"/>
        </w:rPr>
        <w:br/>
      </w:r>
    </w:p>
    <w:p w14:paraId="299E3E91" w14:textId="19F37CB8" w:rsidR="00C93611" w:rsidRPr="00704455" w:rsidRDefault="007D5964" w:rsidP="007D5964">
      <w:pPr>
        <w:pStyle w:val="ListParagraph"/>
        <w:widowControl w:val="0"/>
        <w:autoSpaceDE w:val="0"/>
        <w:autoSpaceDN w:val="0"/>
        <w:adjustRightInd w:val="0"/>
        <w:spacing w:before="4" w:line="240" w:lineRule="auto"/>
        <w:ind w:left="360"/>
        <w:rPr>
          <w:rFonts w:cs="Arial"/>
          <w:sz w:val="22"/>
        </w:rPr>
      </w:pPr>
      <w:r w:rsidRPr="00704455">
        <w:rPr>
          <w:rFonts w:cs="Arial"/>
          <w:b/>
          <w:bCs/>
          <w:sz w:val="22"/>
        </w:rPr>
        <w:t>Format:</w:t>
      </w:r>
      <w:r w:rsidR="007472C8" w:rsidRPr="00704455">
        <w:rPr>
          <w:rFonts w:cs="Arial"/>
          <w:b/>
          <w:bCs/>
          <w:sz w:val="22"/>
        </w:rPr>
        <w:t xml:space="preserve"> </w:t>
      </w:r>
      <w:r w:rsidR="007472C8" w:rsidRPr="00704455">
        <w:rPr>
          <w:rFonts w:cs="Arial"/>
          <w:sz w:val="22"/>
        </w:rPr>
        <w:t>For accessibility reasons</w:t>
      </w:r>
      <w:r w:rsidRPr="00704455">
        <w:rPr>
          <w:rFonts w:cs="Arial"/>
          <w:sz w:val="22"/>
        </w:rPr>
        <w:t xml:space="preserve"> </w:t>
      </w:r>
      <w:r w:rsidR="007472C8" w:rsidRPr="00704455">
        <w:rPr>
          <w:rFonts w:cs="Arial"/>
          <w:sz w:val="22"/>
        </w:rPr>
        <w:t>a</w:t>
      </w:r>
      <w:r w:rsidRPr="00704455">
        <w:rPr>
          <w:rFonts w:cs="Arial"/>
          <w:sz w:val="22"/>
        </w:rPr>
        <w:t>ll</w:t>
      </w:r>
      <w:r w:rsidRPr="00704455">
        <w:rPr>
          <w:rFonts w:cs="Arial"/>
          <w:spacing w:val="-6"/>
          <w:sz w:val="22"/>
        </w:rPr>
        <w:t xml:space="preserve"> </w:t>
      </w:r>
      <w:r w:rsidRPr="00704455">
        <w:rPr>
          <w:rFonts w:cs="Arial"/>
          <w:sz w:val="22"/>
        </w:rPr>
        <w:t>documents</w:t>
      </w:r>
      <w:r w:rsidRPr="00704455">
        <w:rPr>
          <w:rFonts w:cs="Arial"/>
          <w:spacing w:val="-4"/>
          <w:sz w:val="22"/>
        </w:rPr>
        <w:t xml:space="preserve"> </w:t>
      </w:r>
      <w:r w:rsidRPr="00704455">
        <w:rPr>
          <w:rFonts w:cs="Arial"/>
          <w:sz w:val="22"/>
        </w:rPr>
        <w:t>are</w:t>
      </w:r>
      <w:r w:rsidRPr="00704455">
        <w:rPr>
          <w:rFonts w:cs="Arial"/>
          <w:spacing w:val="-5"/>
          <w:sz w:val="22"/>
        </w:rPr>
        <w:t xml:space="preserve"> </w:t>
      </w:r>
      <w:r w:rsidRPr="00704455">
        <w:rPr>
          <w:rFonts w:cs="Arial"/>
          <w:sz w:val="22"/>
        </w:rPr>
        <w:t>required</w:t>
      </w:r>
      <w:r w:rsidRPr="00704455">
        <w:rPr>
          <w:rFonts w:cs="Arial"/>
          <w:spacing w:val="-3"/>
          <w:sz w:val="22"/>
        </w:rPr>
        <w:t xml:space="preserve"> </w:t>
      </w:r>
      <w:r w:rsidRPr="00704455">
        <w:rPr>
          <w:rFonts w:cs="Arial"/>
          <w:sz w:val="22"/>
        </w:rPr>
        <w:t>to</w:t>
      </w:r>
      <w:r w:rsidRPr="00704455">
        <w:rPr>
          <w:rFonts w:cs="Arial"/>
          <w:spacing w:val="-5"/>
          <w:sz w:val="22"/>
        </w:rPr>
        <w:t xml:space="preserve"> </w:t>
      </w:r>
      <w:r w:rsidRPr="00704455">
        <w:rPr>
          <w:rFonts w:cs="Arial"/>
          <w:sz w:val="22"/>
        </w:rPr>
        <w:t>be</w:t>
      </w:r>
      <w:r w:rsidRPr="00704455">
        <w:rPr>
          <w:rFonts w:cs="Arial"/>
          <w:spacing w:val="-3"/>
          <w:sz w:val="22"/>
        </w:rPr>
        <w:t xml:space="preserve"> </w:t>
      </w:r>
      <w:r w:rsidRPr="00704455">
        <w:rPr>
          <w:rFonts w:cs="Arial"/>
          <w:sz w:val="22"/>
        </w:rPr>
        <w:t>in</w:t>
      </w:r>
      <w:r w:rsidRPr="00704455">
        <w:rPr>
          <w:rFonts w:cs="Arial"/>
          <w:spacing w:val="-3"/>
          <w:sz w:val="22"/>
        </w:rPr>
        <w:t xml:space="preserve"> </w:t>
      </w:r>
      <w:r w:rsidRPr="00704455">
        <w:rPr>
          <w:rFonts w:cs="Arial"/>
          <w:sz w:val="22"/>
        </w:rPr>
        <w:t>MS</w:t>
      </w:r>
      <w:r w:rsidRPr="00704455">
        <w:rPr>
          <w:rFonts w:cs="Arial"/>
          <w:spacing w:val="-3"/>
          <w:sz w:val="22"/>
        </w:rPr>
        <w:t xml:space="preserve"> </w:t>
      </w:r>
      <w:r w:rsidRPr="00704455">
        <w:rPr>
          <w:rFonts w:cs="Arial"/>
          <w:sz w:val="22"/>
        </w:rPr>
        <w:t>Word</w:t>
      </w:r>
      <w:r w:rsidRPr="00704455">
        <w:rPr>
          <w:rFonts w:cs="Arial"/>
          <w:spacing w:val="-3"/>
          <w:sz w:val="22"/>
        </w:rPr>
        <w:t xml:space="preserve"> </w:t>
      </w:r>
      <w:r w:rsidRPr="00704455">
        <w:rPr>
          <w:rFonts w:cs="Arial"/>
          <w:sz w:val="22"/>
        </w:rPr>
        <w:t>or</w:t>
      </w:r>
      <w:r w:rsidRPr="00704455">
        <w:rPr>
          <w:rFonts w:cs="Arial"/>
          <w:spacing w:val="-4"/>
          <w:sz w:val="22"/>
        </w:rPr>
        <w:t xml:space="preserve"> </w:t>
      </w:r>
      <w:r w:rsidRPr="00704455">
        <w:rPr>
          <w:rFonts w:cs="Arial"/>
          <w:sz w:val="22"/>
        </w:rPr>
        <w:t>Excel</w:t>
      </w:r>
      <w:r w:rsidRPr="00704455">
        <w:rPr>
          <w:rFonts w:cs="Arial"/>
          <w:spacing w:val="-6"/>
          <w:sz w:val="22"/>
        </w:rPr>
        <w:t xml:space="preserve"> </w:t>
      </w:r>
      <w:r w:rsidRPr="00704455">
        <w:rPr>
          <w:rFonts w:cs="Arial"/>
          <w:spacing w:val="-2"/>
          <w:sz w:val="22"/>
        </w:rPr>
        <w:t>format. Scanned PDFs are not permitted.</w:t>
      </w:r>
      <w:r w:rsidRPr="00704455">
        <w:rPr>
          <w:rFonts w:cs="Arial"/>
          <w:sz w:val="22"/>
        </w:rPr>
        <w:br/>
      </w:r>
      <w:r w:rsidR="00FD22BD" w:rsidRPr="00704455">
        <w:rPr>
          <w:rFonts w:cs="Arial"/>
          <w:color w:val="000000"/>
          <w:sz w:val="22"/>
          <w:szCs w:val="22"/>
          <w:lang w:val="en-US" w:eastAsia="en-CA"/>
        </w:rPr>
        <w:t xml:space="preserve"> </w:t>
      </w:r>
    </w:p>
    <w:p w14:paraId="353066E6" w14:textId="76F808CC" w:rsidR="003D77C2" w:rsidRPr="00704455" w:rsidRDefault="003D77C2" w:rsidP="00137BCD">
      <w:pPr>
        <w:pStyle w:val="Heading2"/>
        <w:numPr>
          <w:ilvl w:val="0"/>
          <w:numId w:val="4"/>
        </w:numPr>
        <w:spacing w:before="0"/>
        <w:rPr>
          <w:rFonts w:ascii="Arial" w:hAnsi="Arial" w:cs="Arial"/>
          <w:i w:val="0"/>
          <w:iCs w:val="0"/>
          <w:sz w:val="22"/>
          <w:szCs w:val="22"/>
        </w:rPr>
      </w:pPr>
      <w:r w:rsidRPr="00704455">
        <w:rPr>
          <w:rFonts w:ascii="Arial" w:hAnsi="Arial" w:cs="Arial"/>
          <w:i w:val="0"/>
          <w:iCs w:val="0"/>
          <w:sz w:val="22"/>
          <w:szCs w:val="22"/>
        </w:rPr>
        <w:t>Contact Us</w:t>
      </w:r>
    </w:p>
    <w:p w14:paraId="18DD0029" w14:textId="185CDEBF" w:rsidR="003D77C2" w:rsidRPr="00704455" w:rsidRDefault="003D77C2" w:rsidP="007D7840">
      <w:pPr>
        <w:spacing w:after="0"/>
        <w:ind w:left="360"/>
        <w:rPr>
          <w:sz w:val="22"/>
        </w:rPr>
      </w:pPr>
      <w:r w:rsidRPr="00704455">
        <w:rPr>
          <w:sz w:val="22"/>
        </w:rPr>
        <w:t xml:space="preserve">City of Regina staff are available to answer questions and provide clarity and guidance as you develop your application. We encourage groups to reach out early in the development of your application so that we can provide our best support. </w:t>
      </w:r>
    </w:p>
    <w:p w14:paraId="2DB288A1" w14:textId="77777777" w:rsidR="003D77C2" w:rsidRPr="00704455" w:rsidRDefault="003D77C2" w:rsidP="007D7840">
      <w:pPr>
        <w:spacing w:after="0"/>
        <w:ind w:left="360"/>
        <w:rPr>
          <w:sz w:val="22"/>
          <w:lang w:eastAsia="en-CA"/>
        </w:rPr>
      </w:pPr>
    </w:p>
    <w:p w14:paraId="074AE178" w14:textId="057E1294" w:rsidR="005C6FEE" w:rsidRPr="00704455" w:rsidRDefault="00C93611" w:rsidP="007D7840">
      <w:pPr>
        <w:spacing w:after="0"/>
        <w:ind w:left="360"/>
        <w:rPr>
          <w:sz w:val="22"/>
          <w:lang w:val="en-US" w:eastAsia="en-CA"/>
        </w:rPr>
      </w:pPr>
      <w:r w:rsidRPr="00704455">
        <w:rPr>
          <w:sz w:val="22"/>
          <w:lang w:val="en-US" w:eastAsia="en-CA"/>
        </w:rPr>
        <w:t xml:space="preserve">Questions </w:t>
      </w:r>
      <w:r w:rsidR="003D77C2" w:rsidRPr="00704455">
        <w:rPr>
          <w:sz w:val="22"/>
          <w:lang w:val="en-US" w:eastAsia="en-CA"/>
        </w:rPr>
        <w:t>can</w:t>
      </w:r>
      <w:r w:rsidRPr="00704455">
        <w:rPr>
          <w:sz w:val="22"/>
          <w:lang w:val="en-US" w:eastAsia="en-CA"/>
        </w:rPr>
        <w:t xml:space="preserve"> be directed </w:t>
      </w:r>
      <w:proofErr w:type="gramStart"/>
      <w:r w:rsidR="007D5964" w:rsidRPr="00704455">
        <w:rPr>
          <w:sz w:val="22"/>
          <w:lang w:val="en-US" w:eastAsia="en-CA"/>
        </w:rPr>
        <w:t>to</w:t>
      </w:r>
      <w:proofErr w:type="gramEnd"/>
      <w:r w:rsidRPr="00704455">
        <w:rPr>
          <w:sz w:val="22"/>
          <w:lang w:val="en-US" w:eastAsia="en-CA"/>
        </w:rPr>
        <w:t>:</w:t>
      </w:r>
      <w:r w:rsidR="00FD22BD" w:rsidRPr="00704455">
        <w:rPr>
          <w:sz w:val="22"/>
          <w:lang w:val="en-US" w:eastAsia="en-CA"/>
        </w:rPr>
        <w:t xml:space="preserve"> </w:t>
      </w:r>
    </w:p>
    <w:p w14:paraId="5B909A8D" w14:textId="6ABD0C9B" w:rsidR="00304C2A" w:rsidRPr="00704455" w:rsidRDefault="007D5964" w:rsidP="004C606E">
      <w:pPr>
        <w:spacing w:after="0"/>
        <w:ind w:left="360"/>
        <w:rPr>
          <w:sz w:val="22"/>
          <w:lang w:val="en-US" w:eastAsia="en-CA"/>
        </w:rPr>
      </w:pPr>
      <w:r w:rsidRPr="00704455">
        <w:rPr>
          <w:sz w:val="22"/>
          <w:lang w:val="en-US" w:eastAsia="en-CA"/>
        </w:rPr>
        <w:t xml:space="preserve">Phone: </w:t>
      </w:r>
      <w:r w:rsidR="00FD22BD" w:rsidRPr="00704455">
        <w:rPr>
          <w:sz w:val="22"/>
          <w:lang w:val="en-US" w:eastAsia="en-CA"/>
        </w:rPr>
        <w:t>306</w:t>
      </w:r>
      <w:r w:rsidRPr="00704455">
        <w:rPr>
          <w:sz w:val="22"/>
          <w:lang w:val="en-US" w:eastAsia="en-CA"/>
        </w:rPr>
        <w:t>-</w:t>
      </w:r>
      <w:r w:rsidR="00FD22BD" w:rsidRPr="00704455">
        <w:rPr>
          <w:sz w:val="22"/>
          <w:lang w:val="en-US" w:eastAsia="en-CA"/>
        </w:rPr>
        <w:t xml:space="preserve">777-7507 </w:t>
      </w:r>
      <w:r w:rsidRPr="00704455">
        <w:rPr>
          <w:sz w:val="22"/>
          <w:lang w:val="en-US" w:eastAsia="en-CA"/>
        </w:rPr>
        <w:br/>
        <w:t>Email:</w:t>
      </w:r>
      <w:r w:rsidR="00FD22BD" w:rsidRPr="00704455">
        <w:rPr>
          <w:sz w:val="22"/>
          <w:lang w:val="en-US" w:eastAsia="en-CA"/>
        </w:rPr>
        <w:t xml:space="preserve"> </w:t>
      </w:r>
      <w:hyperlink r:id="rId10" w:history="1">
        <w:r w:rsidR="00AE2A34" w:rsidRPr="00704455">
          <w:rPr>
            <w:rStyle w:val="Hyperlink"/>
            <w:sz w:val="22"/>
            <w:lang w:val="en-US" w:eastAsia="en-CA"/>
          </w:rPr>
          <w:t>CommunityInvestments@regina.ca</w:t>
        </w:r>
      </w:hyperlink>
      <w:r w:rsidR="003D77C2" w:rsidRPr="00704455">
        <w:rPr>
          <w:sz w:val="22"/>
          <w:lang w:val="en-US" w:eastAsia="en-CA"/>
        </w:rPr>
        <w:t>.</w:t>
      </w:r>
    </w:p>
    <w:bookmarkEnd w:id="5"/>
    <w:p w14:paraId="17587FFD" w14:textId="77777777" w:rsidR="00C93611" w:rsidRPr="00704455" w:rsidRDefault="00C93611" w:rsidP="007D7840">
      <w:pPr>
        <w:spacing w:after="0"/>
        <w:rPr>
          <w:sz w:val="22"/>
          <w:lang w:val="en-US" w:eastAsia="en-CA"/>
        </w:rPr>
      </w:pPr>
    </w:p>
    <w:p w14:paraId="6C085C41" w14:textId="0973C9E9" w:rsidR="00C93611" w:rsidRPr="00704455" w:rsidRDefault="00C93611" w:rsidP="00137BCD">
      <w:pPr>
        <w:pStyle w:val="ListParagraph"/>
        <w:numPr>
          <w:ilvl w:val="0"/>
          <w:numId w:val="4"/>
        </w:numPr>
        <w:spacing w:after="60" w:line="276" w:lineRule="auto"/>
        <w:rPr>
          <w:b/>
          <w:sz w:val="22"/>
          <w:szCs w:val="22"/>
          <w:lang w:val="en-US" w:eastAsia="en-CA"/>
        </w:rPr>
      </w:pPr>
      <w:bookmarkStart w:id="7" w:name="_Toc281570530"/>
      <w:r w:rsidRPr="00704455">
        <w:rPr>
          <w:b/>
          <w:sz w:val="22"/>
          <w:szCs w:val="22"/>
          <w:lang w:val="en-US" w:eastAsia="en-CA"/>
        </w:rPr>
        <w:t>Evaluation</w:t>
      </w:r>
      <w:bookmarkEnd w:id="7"/>
    </w:p>
    <w:p w14:paraId="17C817FC" w14:textId="41317C48" w:rsidR="00C93611" w:rsidRPr="00704455" w:rsidRDefault="00C93611" w:rsidP="007D7840">
      <w:pPr>
        <w:spacing w:after="120"/>
        <w:ind w:left="360"/>
        <w:rPr>
          <w:sz w:val="22"/>
          <w:lang w:val="en-US" w:eastAsia="en-CA"/>
        </w:rPr>
      </w:pPr>
      <w:r w:rsidRPr="00704455">
        <w:rPr>
          <w:sz w:val="22"/>
          <w:lang w:val="en-US" w:eastAsia="en-CA"/>
        </w:rPr>
        <w:t xml:space="preserve">Questions on the application form provide a framework for the applicant to provide information regarding the </w:t>
      </w:r>
      <w:r w:rsidR="00884E9D" w:rsidRPr="00704455">
        <w:rPr>
          <w:sz w:val="22"/>
          <w:lang w:val="en-US" w:eastAsia="en-CA"/>
        </w:rPr>
        <w:t>initiative</w:t>
      </w:r>
      <w:r w:rsidRPr="00704455">
        <w:rPr>
          <w:sz w:val="22"/>
          <w:lang w:val="en-US" w:eastAsia="en-CA"/>
        </w:rPr>
        <w:t xml:space="preserve">. </w:t>
      </w:r>
    </w:p>
    <w:p w14:paraId="468D45FE" w14:textId="64D2AF44" w:rsidR="009B4B9F" w:rsidRPr="00704455" w:rsidRDefault="00C93611" w:rsidP="00107E19">
      <w:pPr>
        <w:spacing w:after="0"/>
        <w:ind w:left="360"/>
        <w:rPr>
          <w:sz w:val="22"/>
          <w:u w:val="single"/>
          <w:lang w:val="en-US" w:eastAsia="en-CA"/>
        </w:rPr>
      </w:pPr>
      <w:r w:rsidRPr="00704455">
        <w:rPr>
          <w:sz w:val="22"/>
          <w:lang w:val="en-US" w:eastAsia="en-CA"/>
        </w:rPr>
        <w:t>Requests will be evaluated using the following criteria:</w:t>
      </w:r>
    </w:p>
    <w:p w14:paraId="54B9953D" w14:textId="21D6D65E" w:rsidR="00D547DF" w:rsidRPr="00704455" w:rsidRDefault="00D547DF" w:rsidP="00107E19">
      <w:pPr>
        <w:pStyle w:val="Default"/>
        <w:numPr>
          <w:ilvl w:val="0"/>
          <w:numId w:val="19"/>
        </w:numPr>
        <w:spacing w:line="276" w:lineRule="auto"/>
        <w:rPr>
          <w:rFonts w:cs="Arial"/>
          <w:sz w:val="22"/>
          <w:szCs w:val="22"/>
          <w:lang w:val="en-US"/>
        </w:rPr>
      </w:pPr>
      <w:r w:rsidRPr="00704455">
        <w:rPr>
          <w:rFonts w:cs="Arial"/>
          <w:b/>
          <w:bCs/>
          <w:sz w:val="22"/>
          <w:szCs w:val="22"/>
          <w:lang w:val="en-US"/>
        </w:rPr>
        <w:t>Organization</w:t>
      </w:r>
      <w:r w:rsidR="00322EAD" w:rsidRPr="00704455">
        <w:rPr>
          <w:rFonts w:cs="Arial"/>
          <w:b/>
          <w:bCs/>
          <w:sz w:val="22"/>
          <w:szCs w:val="22"/>
          <w:lang w:val="en-US"/>
        </w:rPr>
        <w:t>:</w:t>
      </w:r>
      <w:r w:rsidRPr="00704455">
        <w:rPr>
          <w:rFonts w:cs="Arial"/>
          <w:b/>
          <w:bCs/>
          <w:sz w:val="22"/>
          <w:szCs w:val="22"/>
          <w:lang w:val="en-US"/>
        </w:rPr>
        <w:t xml:space="preserve"> </w:t>
      </w:r>
      <w:r w:rsidRPr="00704455">
        <w:rPr>
          <w:rFonts w:cs="Arial"/>
          <w:sz w:val="22"/>
          <w:szCs w:val="22"/>
          <w:lang w:val="en-US"/>
        </w:rPr>
        <w:t xml:space="preserve">The </w:t>
      </w:r>
      <w:r w:rsidR="00322EAD" w:rsidRPr="00704455">
        <w:rPr>
          <w:rFonts w:cs="Arial"/>
          <w:sz w:val="22"/>
          <w:szCs w:val="22"/>
          <w:lang w:val="en-US"/>
        </w:rPr>
        <w:t>applicant</w:t>
      </w:r>
      <w:r w:rsidRPr="00704455">
        <w:rPr>
          <w:rFonts w:cs="Arial"/>
          <w:sz w:val="22"/>
          <w:szCs w:val="22"/>
          <w:lang w:val="en-US"/>
        </w:rPr>
        <w:t xml:space="preserve"> has an appropriate structure and capacity to </w:t>
      </w:r>
      <w:proofErr w:type="gramStart"/>
      <w:r w:rsidRPr="00704455">
        <w:rPr>
          <w:rFonts w:cs="Arial"/>
          <w:sz w:val="22"/>
          <w:szCs w:val="22"/>
          <w:lang w:val="en-US"/>
        </w:rPr>
        <w:t>fulfil</w:t>
      </w:r>
      <w:r w:rsidR="00601C6B" w:rsidRPr="00704455">
        <w:rPr>
          <w:rFonts w:cs="Arial"/>
          <w:sz w:val="22"/>
          <w:szCs w:val="22"/>
          <w:lang w:val="en-US"/>
        </w:rPr>
        <w:t>l</w:t>
      </w:r>
      <w:r w:rsidRPr="00704455">
        <w:rPr>
          <w:rFonts w:cs="Arial"/>
          <w:sz w:val="22"/>
          <w:szCs w:val="22"/>
          <w:lang w:val="en-US"/>
        </w:rPr>
        <w:t xml:space="preserve"> its</w:t>
      </w:r>
      <w:proofErr w:type="gramEnd"/>
      <w:r w:rsidRPr="00704455">
        <w:rPr>
          <w:rFonts w:cs="Arial"/>
          <w:sz w:val="22"/>
          <w:szCs w:val="22"/>
          <w:lang w:val="en-US"/>
        </w:rPr>
        <w:t xml:space="preserve"> mandate. It </w:t>
      </w:r>
      <w:proofErr w:type="gramStart"/>
      <w:r w:rsidRPr="00704455">
        <w:rPr>
          <w:rFonts w:cs="Arial"/>
          <w:sz w:val="22"/>
          <w:szCs w:val="22"/>
          <w:lang w:val="en-US"/>
        </w:rPr>
        <w:t>has the ability to</w:t>
      </w:r>
      <w:proofErr w:type="gramEnd"/>
      <w:r w:rsidRPr="00704455">
        <w:rPr>
          <w:rFonts w:cs="Arial"/>
          <w:sz w:val="22"/>
          <w:szCs w:val="22"/>
          <w:lang w:val="en-US"/>
        </w:rPr>
        <w:t xml:space="preserve"> identify and access viable funding opportunities and to effectively manage its operations. </w:t>
      </w:r>
    </w:p>
    <w:p w14:paraId="1401C2EA" w14:textId="3E592767" w:rsidR="00601C6B" w:rsidRPr="00704455" w:rsidRDefault="00601C6B" w:rsidP="00107E19">
      <w:pPr>
        <w:pStyle w:val="ListParagraph"/>
        <w:numPr>
          <w:ilvl w:val="0"/>
          <w:numId w:val="19"/>
        </w:numPr>
        <w:spacing w:line="276" w:lineRule="auto"/>
        <w:rPr>
          <w:bCs/>
          <w:sz w:val="22"/>
          <w:szCs w:val="22"/>
        </w:rPr>
      </w:pPr>
      <w:r w:rsidRPr="00704455">
        <w:rPr>
          <w:b/>
          <w:sz w:val="22"/>
          <w:szCs w:val="22"/>
        </w:rPr>
        <w:t xml:space="preserve">Program Merit: </w:t>
      </w:r>
      <w:r w:rsidRPr="00704455">
        <w:rPr>
          <w:bCs/>
          <w:sz w:val="22"/>
          <w:szCs w:val="22"/>
        </w:rPr>
        <w:t xml:space="preserve">The initiative is well-planned, clearly articulated and likely to address the </w:t>
      </w:r>
      <w:r w:rsidR="008335C8" w:rsidRPr="00704455">
        <w:rPr>
          <w:bCs/>
          <w:sz w:val="22"/>
          <w:szCs w:val="22"/>
        </w:rPr>
        <w:t>c</w:t>
      </w:r>
      <w:r w:rsidRPr="00704455">
        <w:rPr>
          <w:bCs/>
          <w:sz w:val="22"/>
          <w:szCs w:val="22"/>
        </w:rPr>
        <w:t xml:space="preserve">ommunity </w:t>
      </w:r>
      <w:r w:rsidR="008335C8" w:rsidRPr="00704455">
        <w:rPr>
          <w:bCs/>
          <w:sz w:val="22"/>
          <w:szCs w:val="22"/>
        </w:rPr>
        <w:t>n</w:t>
      </w:r>
      <w:r w:rsidRPr="00704455">
        <w:rPr>
          <w:bCs/>
          <w:sz w:val="22"/>
          <w:szCs w:val="22"/>
        </w:rPr>
        <w:t>eed described.</w:t>
      </w:r>
    </w:p>
    <w:p w14:paraId="163933DB" w14:textId="0F4A4673" w:rsidR="005C6FEE" w:rsidRPr="00704455" w:rsidRDefault="00601C6B" w:rsidP="00107E19">
      <w:pPr>
        <w:pStyle w:val="ListParagraph"/>
        <w:numPr>
          <w:ilvl w:val="0"/>
          <w:numId w:val="19"/>
        </w:numPr>
        <w:autoSpaceDE w:val="0"/>
        <w:autoSpaceDN w:val="0"/>
        <w:adjustRightInd w:val="0"/>
        <w:spacing w:line="276" w:lineRule="auto"/>
        <w:rPr>
          <w:sz w:val="22"/>
          <w:szCs w:val="22"/>
        </w:rPr>
      </w:pPr>
      <w:r w:rsidRPr="00704455">
        <w:rPr>
          <w:b/>
          <w:sz w:val="22"/>
          <w:szCs w:val="22"/>
        </w:rPr>
        <w:t>Community Need</w:t>
      </w:r>
      <w:r w:rsidRPr="00704455">
        <w:rPr>
          <w:b/>
          <w:bCs/>
          <w:sz w:val="22"/>
          <w:szCs w:val="22"/>
        </w:rPr>
        <w:t>:</w:t>
      </w:r>
      <w:r w:rsidRPr="00704455">
        <w:rPr>
          <w:sz w:val="22"/>
          <w:szCs w:val="22"/>
        </w:rPr>
        <w:t xml:space="preserve"> The organization has clearly defined their target population and demonstrated a community need or opportunity</w:t>
      </w:r>
      <w:r w:rsidR="005C6FEE" w:rsidRPr="00704455">
        <w:rPr>
          <w:sz w:val="22"/>
          <w:szCs w:val="22"/>
        </w:rPr>
        <w:t>.</w:t>
      </w:r>
    </w:p>
    <w:p w14:paraId="77016523" w14:textId="464DE125" w:rsidR="00D547DF" w:rsidRPr="00704455" w:rsidRDefault="00D547DF" w:rsidP="00107E19">
      <w:pPr>
        <w:pStyle w:val="ListParagraph"/>
        <w:numPr>
          <w:ilvl w:val="0"/>
          <w:numId w:val="19"/>
        </w:numPr>
        <w:autoSpaceDE w:val="0"/>
        <w:autoSpaceDN w:val="0"/>
        <w:adjustRightInd w:val="0"/>
        <w:spacing w:line="276" w:lineRule="auto"/>
        <w:rPr>
          <w:rFonts w:cs="Arial"/>
          <w:color w:val="000000"/>
          <w:sz w:val="22"/>
          <w:szCs w:val="22"/>
          <w:lang w:val="en-US" w:eastAsia="en-CA"/>
        </w:rPr>
      </w:pPr>
      <w:r w:rsidRPr="00704455">
        <w:rPr>
          <w:rFonts w:cs="Arial"/>
          <w:b/>
          <w:bCs/>
          <w:color w:val="000000"/>
          <w:sz w:val="22"/>
          <w:szCs w:val="22"/>
          <w:lang w:val="en-US" w:eastAsia="en-CA"/>
        </w:rPr>
        <w:t>Community Impact</w:t>
      </w:r>
      <w:r w:rsidRPr="00704455">
        <w:rPr>
          <w:rFonts w:cs="Arial"/>
          <w:color w:val="000000"/>
          <w:sz w:val="22"/>
          <w:szCs w:val="22"/>
          <w:lang w:val="en-US" w:eastAsia="en-CA"/>
        </w:rPr>
        <w:t xml:space="preserve">: The organization </w:t>
      </w:r>
      <w:proofErr w:type="gramStart"/>
      <w:r w:rsidRPr="00704455">
        <w:rPr>
          <w:rFonts w:cs="Arial"/>
          <w:color w:val="000000"/>
          <w:sz w:val="22"/>
          <w:szCs w:val="22"/>
          <w:lang w:val="en-US" w:eastAsia="en-CA"/>
        </w:rPr>
        <w:t>is capable of measuring</w:t>
      </w:r>
      <w:proofErr w:type="gramEnd"/>
      <w:r w:rsidRPr="00704455">
        <w:rPr>
          <w:rFonts w:cs="Arial"/>
          <w:color w:val="000000"/>
          <w:sz w:val="22"/>
          <w:szCs w:val="22"/>
          <w:lang w:val="en-US" w:eastAsia="en-CA"/>
        </w:rPr>
        <w:t xml:space="preserve"> the success of its programming</w:t>
      </w:r>
      <w:r w:rsidR="005C6FEE" w:rsidRPr="00704455">
        <w:rPr>
          <w:rFonts w:cs="Arial"/>
          <w:color w:val="000000"/>
          <w:sz w:val="22"/>
          <w:szCs w:val="22"/>
          <w:lang w:val="en-US" w:eastAsia="en-CA"/>
        </w:rPr>
        <w:t>.</w:t>
      </w:r>
    </w:p>
    <w:p w14:paraId="07722175" w14:textId="5BFBBEAD" w:rsidR="00D547DF" w:rsidRPr="00704455" w:rsidRDefault="00D547DF" w:rsidP="00107E19">
      <w:pPr>
        <w:pStyle w:val="ListParagraph"/>
        <w:numPr>
          <w:ilvl w:val="0"/>
          <w:numId w:val="19"/>
        </w:numPr>
        <w:autoSpaceDE w:val="0"/>
        <w:autoSpaceDN w:val="0"/>
        <w:adjustRightInd w:val="0"/>
        <w:spacing w:line="276" w:lineRule="auto"/>
        <w:rPr>
          <w:rFonts w:cs="Arial"/>
          <w:color w:val="000000"/>
          <w:sz w:val="22"/>
          <w:szCs w:val="22"/>
          <w:lang w:val="en-US" w:eastAsia="en-CA"/>
        </w:rPr>
      </w:pPr>
      <w:r w:rsidRPr="00704455">
        <w:rPr>
          <w:rFonts w:cs="Arial"/>
          <w:b/>
          <w:bCs/>
          <w:color w:val="000000"/>
          <w:sz w:val="22"/>
          <w:szCs w:val="22"/>
          <w:lang w:val="en-US" w:eastAsia="en-CA"/>
        </w:rPr>
        <w:t>Accessibility</w:t>
      </w:r>
      <w:r w:rsidRPr="00704455">
        <w:rPr>
          <w:rFonts w:cs="Arial"/>
          <w:color w:val="000000"/>
          <w:sz w:val="22"/>
          <w:szCs w:val="22"/>
          <w:lang w:val="en-US" w:eastAsia="en-CA"/>
        </w:rPr>
        <w:t xml:space="preserve">: The organization works to remove social, geographic and economic barriers to engagement and participation. </w:t>
      </w:r>
    </w:p>
    <w:p w14:paraId="0EF96685" w14:textId="311A0822" w:rsidR="00072681" w:rsidRPr="00704455" w:rsidRDefault="00D547DF" w:rsidP="00E43B5A">
      <w:pPr>
        <w:pStyle w:val="ListParagraph"/>
        <w:numPr>
          <w:ilvl w:val="0"/>
          <w:numId w:val="19"/>
        </w:numPr>
        <w:spacing w:line="276" w:lineRule="auto"/>
        <w:rPr>
          <w:sz w:val="22"/>
          <w:szCs w:val="22"/>
        </w:rPr>
      </w:pPr>
      <w:r w:rsidRPr="00704455">
        <w:rPr>
          <w:rFonts w:cs="Arial"/>
          <w:b/>
          <w:bCs/>
          <w:color w:val="000000"/>
          <w:sz w:val="22"/>
          <w:szCs w:val="22"/>
          <w:lang w:val="en-US" w:eastAsia="en-CA"/>
        </w:rPr>
        <w:t>Financial Need</w:t>
      </w:r>
      <w:r w:rsidRPr="00704455">
        <w:rPr>
          <w:rFonts w:cs="Arial"/>
          <w:color w:val="000000"/>
          <w:sz w:val="22"/>
          <w:szCs w:val="22"/>
          <w:lang w:val="en-US" w:eastAsia="en-CA"/>
        </w:rPr>
        <w:t>: The</w:t>
      </w:r>
      <w:r w:rsidR="001175BB" w:rsidRPr="00704455">
        <w:rPr>
          <w:rFonts w:cs="Arial"/>
          <w:color w:val="000000"/>
          <w:sz w:val="22"/>
          <w:szCs w:val="22"/>
          <w:lang w:val="en-US" w:eastAsia="en-CA"/>
        </w:rPr>
        <w:t xml:space="preserve"> budget is clear and </w:t>
      </w:r>
      <w:r w:rsidRPr="00704455">
        <w:rPr>
          <w:rFonts w:cs="Arial"/>
          <w:color w:val="000000"/>
          <w:sz w:val="22"/>
          <w:szCs w:val="22"/>
          <w:lang w:val="en-US" w:eastAsia="en-CA"/>
        </w:rPr>
        <w:t>demonstrates that City funding is integral to the</w:t>
      </w:r>
      <w:r w:rsidR="00884E9D" w:rsidRPr="00704455">
        <w:rPr>
          <w:rFonts w:cs="Arial"/>
          <w:color w:val="000000"/>
          <w:sz w:val="22"/>
          <w:szCs w:val="22"/>
          <w:lang w:val="en-US" w:eastAsia="en-CA"/>
        </w:rPr>
        <w:t xml:space="preserve"> project’s</w:t>
      </w:r>
      <w:r w:rsidRPr="00704455">
        <w:rPr>
          <w:rFonts w:cs="Arial"/>
          <w:color w:val="000000"/>
          <w:sz w:val="22"/>
          <w:szCs w:val="22"/>
          <w:lang w:val="en-US" w:eastAsia="en-CA"/>
        </w:rPr>
        <w:t xml:space="preserve"> vitality. </w:t>
      </w:r>
    </w:p>
    <w:p w14:paraId="7874A265" w14:textId="77777777" w:rsidR="00072681" w:rsidRPr="00704455" w:rsidRDefault="00072681" w:rsidP="00107E19">
      <w:pPr>
        <w:spacing w:after="0"/>
        <w:rPr>
          <w:sz w:val="22"/>
        </w:rPr>
      </w:pPr>
    </w:p>
    <w:p w14:paraId="2AC25942" w14:textId="24F962F1" w:rsidR="00072681" w:rsidRPr="00704455" w:rsidRDefault="00072681" w:rsidP="007D7840">
      <w:pPr>
        <w:ind w:left="360"/>
        <w:rPr>
          <w:sz w:val="22"/>
        </w:rPr>
      </w:pPr>
      <w:r w:rsidRPr="00704455">
        <w:rPr>
          <w:sz w:val="22"/>
        </w:rPr>
        <w:t>Applica</w:t>
      </w:r>
      <w:r w:rsidR="009530D0" w:rsidRPr="00704455">
        <w:rPr>
          <w:sz w:val="22"/>
        </w:rPr>
        <w:t>nt</w:t>
      </w:r>
      <w:r w:rsidRPr="00704455">
        <w:rPr>
          <w:sz w:val="22"/>
        </w:rPr>
        <w:t xml:space="preserve">s will also be evaluated based on number of households supported and socio-economic data </w:t>
      </w:r>
      <w:r w:rsidR="009530D0" w:rsidRPr="00704455">
        <w:rPr>
          <w:sz w:val="22"/>
        </w:rPr>
        <w:t>of their communities</w:t>
      </w:r>
      <w:r w:rsidRPr="00704455">
        <w:rPr>
          <w:sz w:val="22"/>
        </w:rPr>
        <w:t xml:space="preserve"> </w:t>
      </w:r>
      <w:r w:rsidR="009530D0" w:rsidRPr="00704455">
        <w:rPr>
          <w:sz w:val="22"/>
        </w:rPr>
        <w:t>such as</w:t>
      </w:r>
      <w:r w:rsidRPr="00704455">
        <w:rPr>
          <w:sz w:val="22"/>
        </w:rPr>
        <w:t xml:space="preserve"> number of people aged 65</w:t>
      </w:r>
      <w:r w:rsidR="00AE2A34" w:rsidRPr="00704455">
        <w:rPr>
          <w:sz w:val="22"/>
        </w:rPr>
        <w:t xml:space="preserve"> and older</w:t>
      </w:r>
      <w:r w:rsidRPr="00704455">
        <w:rPr>
          <w:sz w:val="22"/>
        </w:rPr>
        <w:t>, number of people beneath the low-income cutoff rate and number of people commuting by walking, transit and bicycle.</w:t>
      </w:r>
    </w:p>
    <w:p w14:paraId="16689D47" w14:textId="77777777" w:rsidR="00C93611" w:rsidRPr="00704455" w:rsidRDefault="00C93611" w:rsidP="007D7840">
      <w:pPr>
        <w:numPr>
          <w:ilvl w:val="0"/>
          <w:numId w:val="4"/>
        </w:numPr>
        <w:spacing w:after="60"/>
        <w:outlineLvl w:val="0"/>
        <w:rPr>
          <w:b/>
          <w:sz w:val="22"/>
          <w:lang w:val="en-US" w:eastAsia="en-CA"/>
        </w:rPr>
      </w:pPr>
      <w:r w:rsidRPr="00704455">
        <w:rPr>
          <w:b/>
          <w:sz w:val="22"/>
          <w:lang w:val="en-US" w:eastAsia="en-CA"/>
        </w:rPr>
        <w:t>Post Approval</w:t>
      </w:r>
    </w:p>
    <w:p w14:paraId="253B5345" w14:textId="562CD918" w:rsidR="00920FF0" w:rsidRPr="00704455" w:rsidRDefault="00920FF0" w:rsidP="00AA16A9">
      <w:pPr>
        <w:numPr>
          <w:ilvl w:val="1"/>
          <w:numId w:val="4"/>
        </w:numPr>
        <w:tabs>
          <w:tab w:val="num" w:pos="720"/>
        </w:tabs>
        <w:spacing w:after="0"/>
        <w:ind w:left="720"/>
        <w:outlineLvl w:val="0"/>
        <w:rPr>
          <w:sz w:val="22"/>
        </w:rPr>
      </w:pPr>
      <w:r w:rsidRPr="00704455">
        <w:rPr>
          <w:sz w:val="22"/>
        </w:rPr>
        <w:t>Payment</w:t>
      </w:r>
      <w:r w:rsidR="004F4EB2" w:rsidRPr="00704455">
        <w:rPr>
          <w:sz w:val="22"/>
        </w:rPr>
        <w:t xml:space="preserve">: </w:t>
      </w:r>
      <w:r w:rsidRPr="00704455">
        <w:rPr>
          <w:sz w:val="22"/>
        </w:rPr>
        <w:t>Organizations will receive 100 per cent of the payment upon approval.</w:t>
      </w:r>
    </w:p>
    <w:p w14:paraId="46666FDB" w14:textId="31A0DE7C" w:rsidR="00C93611" w:rsidRPr="00704455" w:rsidRDefault="00C93611" w:rsidP="00AA16A9">
      <w:pPr>
        <w:numPr>
          <w:ilvl w:val="1"/>
          <w:numId w:val="4"/>
        </w:numPr>
        <w:tabs>
          <w:tab w:val="num" w:pos="720"/>
        </w:tabs>
        <w:spacing w:after="0"/>
        <w:ind w:left="720"/>
        <w:outlineLvl w:val="0"/>
        <w:rPr>
          <w:sz w:val="22"/>
          <w:lang w:val="en-US" w:eastAsia="en-CA"/>
        </w:rPr>
      </w:pPr>
      <w:r w:rsidRPr="00704455">
        <w:rPr>
          <w:sz w:val="22"/>
          <w:lang w:val="en-US" w:eastAsia="en-CA"/>
        </w:rPr>
        <w:t>Recognition</w:t>
      </w:r>
      <w:r w:rsidR="004F4EB2" w:rsidRPr="00704455">
        <w:rPr>
          <w:sz w:val="22"/>
          <w:lang w:val="en-US" w:eastAsia="en-CA"/>
        </w:rPr>
        <w:t xml:space="preserve">: </w:t>
      </w:r>
      <w:r w:rsidRPr="00704455">
        <w:rPr>
          <w:sz w:val="22"/>
          <w:lang w:val="en-US" w:eastAsia="en-CA"/>
        </w:rPr>
        <w:t xml:space="preserve">Recipients are required to provide recognition </w:t>
      </w:r>
      <w:r w:rsidR="00255FA5" w:rsidRPr="00704455">
        <w:rPr>
          <w:sz w:val="22"/>
          <w:lang w:val="en-US" w:eastAsia="en-CA"/>
        </w:rPr>
        <w:t xml:space="preserve">of </w:t>
      </w:r>
      <w:r w:rsidRPr="00704455">
        <w:rPr>
          <w:sz w:val="22"/>
          <w:lang w:val="en-US" w:eastAsia="en-CA"/>
        </w:rPr>
        <w:t>the City of Regina</w:t>
      </w:r>
      <w:r w:rsidR="00255FA5" w:rsidRPr="00704455">
        <w:rPr>
          <w:sz w:val="22"/>
          <w:lang w:val="en-US" w:eastAsia="en-CA"/>
        </w:rPr>
        <w:t>’s contribution</w:t>
      </w:r>
      <w:r w:rsidRPr="00704455">
        <w:rPr>
          <w:sz w:val="22"/>
          <w:lang w:val="en-US" w:eastAsia="en-CA"/>
        </w:rPr>
        <w:t>, if the funding request is approved.</w:t>
      </w:r>
    </w:p>
    <w:p w14:paraId="68CCC6E7" w14:textId="09F3B0CF" w:rsidR="001503CC" w:rsidRPr="00704455" w:rsidRDefault="00C93611" w:rsidP="00AA16A9">
      <w:pPr>
        <w:numPr>
          <w:ilvl w:val="1"/>
          <w:numId w:val="4"/>
        </w:numPr>
        <w:tabs>
          <w:tab w:val="num" w:pos="720"/>
        </w:tabs>
        <w:spacing w:after="0"/>
        <w:ind w:left="720"/>
        <w:outlineLvl w:val="0"/>
        <w:rPr>
          <w:sz w:val="22"/>
          <w:lang w:val="en-US" w:eastAsia="en-CA"/>
        </w:rPr>
      </w:pPr>
      <w:r w:rsidRPr="00704455">
        <w:rPr>
          <w:sz w:val="22"/>
          <w:lang w:val="en-US" w:eastAsia="en-CA"/>
        </w:rPr>
        <w:t>Follow-Up Report</w:t>
      </w:r>
      <w:r w:rsidR="004F4EB2" w:rsidRPr="00704455">
        <w:rPr>
          <w:sz w:val="22"/>
          <w:lang w:val="en-US" w:eastAsia="en-CA"/>
        </w:rPr>
        <w:t>:</w:t>
      </w:r>
      <w:r w:rsidR="004F4EB2" w:rsidRPr="00704455">
        <w:rPr>
          <w:b/>
          <w:sz w:val="22"/>
          <w:lang w:val="en-US" w:eastAsia="en-CA"/>
        </w:rPr>
        <w:t xml:space="preserve"> </w:t>
      </w:r>
      <w:r w:rsidRPr="00704455">
        <w:rPr>
          <w:sz w:val="22"/>
          <w:lang w:val="en-US" w:eastAsia="en-CA"/>
        </w:rPr>
        <w:t xml:space="preserve">Recipients will be required to submit a Follow-Up Report to the City of Regina within 30 days of project completion. Copies of receipts related to the funding are not required at this time; however, please retain those receipts as the City may request copies in some instances during the review of the Follow-Up Report. </w:t>
      </w:r>
    </w:p>
    <w:sectPr w:rsidR="001503CC" w:rsidRPr="00704455" w:rsidSect="00CB37B9">
      <w:headerReference w:type="default" r:id="rId11"/>
      <w:footerReference w:type="default" r:id="rId12"/>
      <w:headerReference w:type="first" r:id="rId13"/>
      <w:footerReference w:type="first" r:id="rId14"/>
      <w:pgSz w:w="12240" w:h="15840"/>
      <w:pgMar w:top="1440" w:right="1170" w:bottom="1008" w:left="1152"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995AA" w14:textId="77777777" w:rsidR="007C0EC0" w:rsidRPr="00755D66" w:rsidRDefault="007C0EC0" w:rsidP="00292FDD">
      <w:pPr>
        <w:spacing w:after="0" w:line="240" w:lineRule="auto"/>
        <w:rPr>
          <w:szCs w:val="24"/>
        </w:rPr>
      </w:pPr>
      <w:r>
        <w:separator/>
      </w:r>
    </w:p>
  </w:endnote>
  <w:endnote w:type="continuationSeparator" w:id="0">
    <w:p w14:paraId="0D8546B1" w14:textId="77777777" w:rsidR="007C0EC0" w:rsidRPr="00755D66" w:rsidRDefault="007C0EC0" w:rsidP="00292FDD">
      <w:pPr>
        <w:spacing w:after="0" w:line="240" w:lineRule="auto"/>
        <w:rPr>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418097"/>
      <w:docPartObj>
        <w:docPartGallery w:val="Page Numbers (Bottom of Page)"/>
        <w:docPartUnique/>
      </w:docPartObj>
    </w:sdtPr>
    <w:sdtEndPr>
      <w:rPr>
        <w:noProof/>
      </w:rPr>
    </w:sdtEndPr>
    <w:sdtContent>
      <w:p w14:paraId="4B5B145B" w14:textId="411A1A32" w:rsidR="001E16CA" w:rsidRDefault="001E16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BB1B31" w14:textId="77777777" w:rsidR="001E16CA" w:rsidRDefault="001E1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99508"/>
      <w:docPartObj>
        <w:docPartGallery w:val="Page Numbers (Bottom of Page)"/>
        <w:docPartUnique/>
      </w:docPartObj>
    </w:sdtPr>
    <w:sdtEndPr>
      <w:rPr>
        <w:noProof/>
      </w:rPr>
    </w:sdtEndPr>
    <w:sdtContent>
      <w:p w14:paraId="2F0EECC9" w14:textId="4E1759BA" w:rsidR="001E16CA" w:rsidRDefault="001E16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CB99C9" w14:textId="77777777" w:rsidR="001E16CA" w:rsidRDefault="001E1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EA8AB" w14:textId="77777777" w:rsidR="007C0EC0" w:rsidRPr="00755D66" w:rsidRDefault="007C0EC0" w:rsidP="00292FDD">
      <w:pPr>
        <w:spacing w:after="0" w:line="240" w:lineRule="auto"/>
        <w:rPr>
          <w:szCs w:val="24"/>
        </w:rPr>
      </w:pPr>
      <w:r>
        <w:separator/>
      </w:r>
    </w:p>
  </w:footnote>
  <w:footnote w:type="continuationSeparator" w:id="0">
    <w:p w14:paraId="3F189D84" w14:textId="77777777" w:rsidR="007C0EC0" w:rsidRPr="00755D66" w:rsidRDefault="007C0EC0" w:rsidP="00292FDD">
      <w:pPr>
        <w:spacing w:after="0" w:line="240" w:lineRule="auto"/>
        <w:rPr>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57F6" w14:textId="05DC9EA5" w:rsidR="00107E19" w:rsidRDefault="00107E19">
    <w:pPr>
      <w:pStyle w:val="Header"/>
    </w:pPr>
    <w:r>
      <w:rPr>
        <w:rFonts w:ascii="Times New Roman" w:hAnsi="Times New Roman"/>
        <w:noProof/>
      </w:rPr>
      <w:drawing>
        <wp:anchor distT="0" distB="0" distL="114300" distR="114300" simplePos="0" relativeHeight="251661312" behindDoc="0" locked="0" layoutInCell="1" allowOverlap="1" wp14:anchorId="7BBEE133" wp14:editId="76C809B7">
          <wp:simplePos x="0" y="0"/>
          <wp:positionH relativeFrom="margin">
            <wp:posOffset>-276225</wp:posOffset>
          </wp:positionH>
          <wp:positionV relativeFrom="paragraph">
            <wp:posOffset>-104775</wp:posOffset>
          </wp:positionV>
          <wp:extent cx="1724025" cy="509905"/>
          <wp:effectExtent l="0" t="0" r="9525" b="4445"/>
          <wp:wrapSquare wrapText="bothSides"/>
          <wp:docPr id="2098316141" name="Picture 2098316141"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background with grey letter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09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9741" w14:textId="77777777" w:rsidR="007D5964" w:rsidRDefault="00322B7D" w:rsidP="007D5964">
    <w:pPr>
      <w:pStyle w:val="BodyText"/>
      <w:kinsoku w:val="0"/>
      <w:overflowPunct w:val="0"/>
      <w:jc w:val="right"/>
      <w:rPr>
        <w:b/>
        <w:bCs/>
        <w:i/>
        <w:iCs/>
        <w:smallCaps/>
        <w:sz w:val="22"/>
        <w:szCs w:val="22"/>
      </w:rPr>
    </w:pPr>
    <w:r>
      <w:rPr>
        <w:rFonts w:ascii="Times New Roman" w:hAnsi="Times New Roman"/>
        <w:noProof/>
      </w:rPr>
      <w:drawing>
        <wp:anchor distT="0" distB="0" distL="114300" distR="114300" simplePos="0" relativeHeight="251659264" behindDoc="0" locked="0" layoutInCell="1" allowOverlap="1" wp14:anchorId="40A7AEE4" wp14:editId="49A40D24">
          <wp:simplePos x="0" y="0"/>
          <wp:positionH relativeFrom="margin">
            <wp:posOffset>-228600</wp:posOffset>
          </wp:positionH>
          <wp:positionV relativeFrom="paragraph">
            <wp:posOffset>-100330</wp:posOffset>
          </wp:positionV>
          <wp:extent cx="1724025" cy="509905"/>
          <wp:effectExtent l="0" t="0" r="9525" b="4445"/>
          <wp:wrapSquare wrapText="bothSides"/>
          <wp:docPr id="1235446128" name="Picture 1235446128"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background with grey letter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7D5964">
      <w:tab/>
    </w:r>
    <w:r w:rsidR="007D5964">
      <w:rPr>
        <w:b/>
        <w:bCs/>
        <w:i/>
        <w:iCs/>
        <w:smallCaps/>
        <w:sz w:val="22"/>
        <w:szCs w:val="22"/>
      </w:rPr>
      <w:t>C</w:t>
    </w:r>
    <w:r w:rsidR="007D5964" w:rsidRPr="00541143">
      <w:rPr>
        <w:b/>
        <w:bCs/>
        <w:i/>
        <w:iCs/>
        <w:smallCaps/>
        <w:sz w:val="22"/>
        <w:szCs w:val="22"/>
      </w:rPr>
      <w:t>ommunity</w:t>
    </w:r>
    <w:r w:rsidR="007D5964" w:rsidRPr="00541143">
      <w:rPr>
        <w:b/>
        <w:bCs/>
        <w:i/>
        <w:iCs/>
        <w:smallCaps/>
        <w:spacing w:val="-19"/>
        <w:sz w:val="22"/>
        <w:szCs w:val="22"/>
      </w:rPr>
      <w:t xml:space="preserve"> </w:t>
    </w:r>
    <w:r w:rsidR="007D5964" w:rsidRPr="00541143">
      <w:rPr>
        <w:b/>
        <w:bCs/>
        <w:i/>
        <w:iCs/>
        <w:smallCaps/>
        <w:sz w:val="22"/>
        <w:szCs w:val="22"/>
      </w:rPr>
      <w:t>Investment</w:t>
    </w:r>
  </w:p>
  <w:p w14:paraId="09B95394" w14:textId="3A8064BD" w:rsidR="00304C2A" w:rsidRPr="007D5964" w:rsidRDefault="007D5964" w:rsidP="007D5964">
    <w:pPr>
      <w:pStyle w:val="BodyText"/>
      <w:kinsoku w:val="0"/>
      <w:overflowPunct w:val="0"/>
      <w:jc w:val="right"/>
      <w:rPr>
        <w:b/>
        <w:bCs/>
        <w:i/>
        <w:iCs/>
        <w:smallCaps/>
        <w:spacing w:val="-2"/>
        <w:sz w:val="22"/>
        <w:szCs w:val="22"/>
      </w:rPr>
    </w:pPr>
    <w:r w:rsidRPr="00541143">
      <w:rPr>
        <w:b/>
        <w:bCs/>
        <w:i/>
        <w:iCs/>
        <w:smallCaps/>
        <w:sz w:val="22"/>
        <w:szCs w:val="22"/>
      </w:rPr>
      <w:t>Grants</w:t>
    </w:r>
    <w:r w:rsidRPr="00541143">
      <w:rPr>
        <w:b/>
        <w:bCs/>
        <w:i/>
        <w:iCs/>
        <w:smallCaps/>
        <w:spacing w:val="-12"/>
        <w:sz w:val="22"/>
        <w:szCs w:val="22"/>
      </w:rPr>
      <w:t xml:space="preserve"> </w:t>
    </w:r>
    <w:r w:rsidRPr="00A30DC2">
      <w:rPr>
        <w:b/>
        <w:bCs/>
        <w:i/>
        <w:iCs/>
        <w:smallCaps/>
        <w:sz w:val="22"/>
        <w:szCs w:val="22"/>
      </w:rPr>
      <w:t>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0FC"/>
    <w:multiLevelType w:val="hybridMultilevel"/>
    <w:tmpl w:val="D1729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594B6F"/>
    <w:multiLevelType w:val="hybridMultilevel"/>
    <w:tmpl w:val="9B0CC104"/>
    <w:lvl w:ilvl="0" w:tplc="99B42610">
      <w:start w:val="1"/>
      <w:numFmt w:val="lowerLetter"/>
      <w:lvlText w:val="%1)"/>
      <w:lvlJc w:val="left"/>
      <w:pPr>
        <w:tabs>
          <w:tab w:val="num" w:pos="786"/>
        </w:tabs>
        <w:ind w:left="720" w:hanging="294"/>
      </w:pPr>
      <w:rPr>
        <w:rFonts w:hint="default"/>
      </w:rPr>
    </w:lvl>
    <w:lvl w:ilvl="1" w:tplc="10090003">
      <w:start w:val="1"/>
      <w:numFmt w:val="bullet"/>
      <w:lvlText w:val="o"/>
      <w:lvlJc w:val="left"/>
      <w:pPr>
        <w:tabs>
          <w:tab w:val="num" w:pos="1800"/>
        </w:tabs>
        <w:ind w:left="1800" w:hanging="360"/>
      </w:pPr>
      <w:rPr>
        <w:rFonts w:ascii="Courier New" w:hAnsi="Courier New" w:cs="Courier New" w:hint="default"/>
      </w:rPr>
    </w:lvl>
    <w:lvl w:ilvl="2" w:tplc="10090005">
      <w:start w:val="1"/>
      <w:numFmt w:val="bullet"/>
      <w:lvlText w:val=""/>
      <w:lvlJc w:val="left"/>
      <w:pPr>
        <w:tabs>
          <w:tab w:val="num" w:pos="2520"/>
        </w:tabs>
        <w:ind w:left="2520" w:hanging="360"/>
      </w:pPr>
      <w:rPr>
        <w:rFonts w:ascii="Wingdings" w:hAnsi="Wingdings" w:hint="default"/>
      </w:rPr>
    </w:lvl>
    <w:lvl w:ilvl="3" w:tplc="10090001">
      <w:start w:val="1"/>
      <w:numFmt w:val="bullet"/>
      <w:lvlText w:val=""/>
      <w:lvlJc w:val="left"/>
      <w:pPr>
        <w:tabs>
          <w:tab w:val="num" w:pos="3240"/>
        </w:tabs>
        <w:ind w:left="3240" w:hanging="360"/>
      </w:pPr>
      <w:rPr>
        <w:rFonts w:ascii="Symbol" w:hAnsi="Symbol" w:hint="default"/>
      </w:rPr>
    </w:lvl>
    <w:lvl w:ilvl="4" w:tplc="10090003">
      <w:start w:val="1"/>
      <w:numFmt w:val="bullet"/>
      <w:lvlText w:val="o"/>
      <w:lvlJc w:val="left"/>
      <w:pPr>
        <w:tabs>
          <w:tab w:val="num" w:pos="3960"/>
        </w:tabs>
        <w:ind w:left="3960" w:hanging="360"/>
      </w:pPr>
      <w:rPr>
        <w:rFonts w:ascii="Courier New" w:hAnsi="Courier New" w:cs="Courier New" w:hint="default"/>
      </w:rPr>
    </w:lvl>
    <w:lvl w:ilvl="5" w:tplc="10090005">
      <w:start w:val="1"/>
      <w:numFmt w:val="bullet"/>
      <w:lvlText w:val=""/>
      <w:lvlJc w:val="left"/>
      <w:pPr>
        <w:tabs>
          <w:tab w:val="num" w:pos="4680"/>
        </w:tabs>
        <w:ind w:left="4680" w:hanging="360"/>
      </w:pPr>
      <w:rPr>
        <w:rFonts w:ascii="Wingdings" w:hAnsi="Wingdings" w:hint="default"/>
      </w:rPr>
    </w:lvl>
    <w:lvl w:ilvl="6" w:tplc="1009000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3E630D"/>
    <w:multiLevelType w:val="multilevel"/>
    <w:tmpl w:val="10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 w15:restartNumberingAfterBreak="0">
    <w:nsid w:val="17B938AF"/>
    <w:multiLevelType w:val="hybridMultilevel"/>
    <w:tmpl w:val="4D4EFCBE"/>
    <w:lvl w:ilvl="0" w:tplc="04090017">
      <w:start w:val="1"/>
      <w:numFmt w:val="lowerLetter"/>
      <w:lvlText w:val="%1)"/>
      <w:lvlJc w:val="left"/>
      <w:pPr>
        <w:tabs>
          <w:tab w:val="num" w:pos="1080"/>
        </w:tabs>
        <w:ind w:left="1080" w:hanging="360"/>
      </w:pPr>
      <w:rPr>
        <w:rFonts w:hint="default"/>
      </w:rPr>
    </w:lvl>
    <w:lvl w:ilvl="1" w:tplc="B6F2DA18">
      <w:start w:val="6"/>
      <w:numFmt w:val="bullet"/>
      <w:lvlText w:val=""/>
      <w:lvlJc w:val="left"/>
      <w:pPr>
        <w:tabs>
          <w:tab w:val="num" w:pos="1815"/>
        </w:tabs>
        <w:ind w:left="1815" w:hanging="375"/>
      </w:pPr>
      <w:rPr>
        <w:rFonts w:ascii="Webdings" w:eastAsia="Times New Roman" w:hAnsi="Webdings" w:cs="Times New Roman" w:hint="default"/>
      </w:rPr>
    </w:lvl>
    <w:lvl w:ilvl="2" w:tplc="39F03664">
      <w:numFmt w:val="bullet"/>
      <w:lvlText w:val="-"/>
      <w:lvlJc w:val="left"/>
      <w:pPr>
        <w:ind w:left="2520" w:hanging="360"/>
      </w:pPr>
      <w:rPr>
        <w:rFonts w:ascii="Arial" w:eastAsia="Times New Roman" w:hAnsi="Arial" w:cs="Arial"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00C1275"/>
    <w:multiLevelType w:val="hybridMultilevel"/>
    <w:tmpl w:val="746E26E0"/>
    <w:lvl w:ilvl="0" w:tplc="222C7128">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1507CD"/>
    <w:multiLevelType w:val="hybridMultilevel"/>
    <w:tmpl w:val="FBC8EC52"/>
    <w:lvl w:ilvl="0" w:tplc="222C7128">
      <w:start w:val="1"/>
      <w:numFmt w:val="bullet"/>
      <w:lvlText w:val=""/>
      <w:lvlJc w:val="left"/>
      <w:pPr>
        <w:tabs>
          <w:tab w:val="num" w:pos="1080"/>
        </w:tabs>
        <w:ind w:left="1080" w:hanging="360"/>
      </w:pPr>
      <w:rPr>
        <w:rFonts w:ascii="Wingdings" w:hAnsi="Wingdings" w:hint="default"/>
      </w:rPr>
    </w:lvl>
    <w:lvl w:ilvl="1" w:tplc="10090005">
      <w:start w:val="1"/>
      <w:numFmt w:val="bullet"/>
      <w:lvlText w:val=""/>
      <w:lvlJc w:val="left"/>
      <w:pPr>
        <w:tabs>
          <w:tab w:val="num" w:pos="1815"/>
        </w:tabs>
        <w:ind w:left="1815" w:hanging="375"/>
      </w:pPr>
      <w:rPr>
        <w:rFonts w:ascii="Wingdings" w:hAnsi="Wingdings" w:hint="default"/>
      </w:rPr>
    </w:lvl>
    <w:lvl w:ilvl="2" w:tplc="39F03664">
      <w:numFmt w:val="bullet"/>
      <w:lvlText w:val="-"/>
      <w:lvlJc w:val="left"/>
      <w:pPr>
        <w:ind w:left="2520" w:hanging="360"/>
      </w:pPr>
      <w:rPr>
        <w:rFonts w:ascii="Arial" w:eastAsia="Times New Roman" w:hAnsi="Arial" w:cs="Arial"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8BD27A5"/>
    <w:multiLevelType w:val="hybridMultilevel"/>
    <w:tmpl w:val="7D42A9BA"/>
    <w:lvl w:ilvl="0" w:tplc="9124A1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46202"/>
    <w:multiLevelType w:val="hybridMultilevel"/>
    <w:tmpl w:val="48FC7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5418BC"/>
    <w:multiLevelType w:val="hybridMultilevel"/>
    <w:tmpl w:val="15D4D56A"/>
    <w:lvl w:ilvl="0" w:tplc="222C7128">
      <w:start w:val="1"/>
      <w:numFmt w:val="bullet"/>
      <w:lvlText w:val=""/>
      <w:lvlJc w:val="left"/>
      <w:pPr>
        <w:tabs>
          <w:tab w:val="num" w:pos="1080"/>
        </w:tabs>
        <w:ind w:left="1080" w:hanging="360"/>
      </w:pPr>
      <w:rPr>
        <w:rFonts w:ascii="Wingdings" w:hAnsi="Wingdings" w:hint="default"/>
      </w:rPr>
    </w:lvl>
    <w:lvl w:ilvl="1" w:tplc="10090005">
      <w:start w:val="1"/>
      <w:numFmt w:val="bullet"/>
      <w:lvlText w:val=""/>
      <w:lvlJc w:val="left"/>
      <w:pPr>
        <w:tabs>
          <w:tab w:val="num" w:pos="1815"/>
        </w:tabs>
        <w:ind w:left="1815" w:hanging="375"/>
      </w:pPr>
      <w:rPr>
        <w:rFonts w:ascii="Wingdings" w:hAnsi="Wingdings" w:hint="default"/>
      </w:rPr>
    </w:lvl>
    <w:lvl w:ilvl="2" w:tplc="39F03664">
      <w:numFmt w:val="bullet"/>
      <w:lvlText w:val="-"/>
      <w:lvlJc w:val="left"/>
      <w:pPr>
        <w:ind w:left="2520" w:hanging="360"/>
      </w:pPr>
      <w:rPr>
        <w:rFonts w:ascii="Arial" w:eastAsia="Times New Roman" w:hAnsi="Arial" w:cs="Arial"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3737C69"/>
    <w:multiLevelType w:val="hybridMultilevel"/>
    <w:tmpl w:val="EAD0AD00"/>
    <w:lvl w:ilvl="0" w:tplc="68BA68CA">
      <w:start w:val="1"/>
      <w:numFmt w:val="bullet"/>
      <w:pStyle w:val="Bodybullet1"/>
      <w:lvlText w:val=""/>
      <w:lvlJc w:val="left"/>
      <w:pPr>
        <w:tabs>
          <w:tab w:val="num" w:pos="720"/>
        </w:tabs>
        <w:ind w:left="720" w:hanging="360"/>
      </w:pPr>
      <w:rPr>
        <w:rFonts w:ascii="Wingdings" w:hAnsi="Wingdings" w:hint="default"/>
      </w:rPr>
    </w:lvl>
    <w:lvl w:ilvl="1" w:tplc="85FCA290">
      <w:start w:val="1"/>
      <w:numFmt w:val="bullet"/>
      <w:pStyle w:val="Bodybullet2"/>
      <w:lvlText w:val="–"/>
      <w:lvlJc w:val="left"/>
      <w:pPr>
        <w:tabs>
          <w:tab w:val="num" w:pos="1440"/>
        </w:tabs>
        <w:ind w:left="1440" w:hanging="360"/>
      </w:pPr>
      <w:rPr>
        <w:rFonts w:ascii="Helvetica" w:hAnsi="Helvetica"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D26CC9"/>
    <w:multiLevelType w:val="hybridMultilevel"/>
    <w:tmpl w:val="C1D47952"/>
    <w:lvl w:ilvl="0" w:tplc="E046910A">
      <w:start w:val="1"/>
      <w:numFmt w:val="decimal"/>
      <w:lvlText w:val="%1."/>
      <w:lvlJc w:val="left"/>
      <w:pPr>
        <w:tabs>
          <w:tab w:val="num" w:pos="360"/>
        </w:tabs>
        <w:ind w:left="360" w:hanging="360"/>
      </w:pPr>
      <w:rPr>
        <w:rFonts w:hint="default"/>
      </w:rPr>
    </w:lvl>
    <w:lvl w:ilvl="1" w:tplc="34A892F6">
      <w:start w:val="1"/>
      <w:numFmt w:val="lowerLetter"/>
      <w:lvlText w:val="%2)"/>
      <w:lvlJc w:val="left"/>
      <w:pPr>
        <w:tabs>
          <w:tab w:val="num" w:pos="900"/>
        </w:tabs>
        <w:ind w:left="900" w:hanging="360"/>
      </w:pPr>
      <w:rPr>
        <w:rFonts w:hint="default"/>
        <w:b w:val="0"/>
      </w:rPr>
    </w:lvl>
    <w:lvl w:ilvl="2" w:tplc="1009000B">
      <w:start w:val="1"/>
      <w:numFmt w:val="bullet"/>
      <w:lvlText w:val=""/>
      <w:lvlJc w:val="left"/>
      <w:pPr>
        <w:tabs>
          <w:tab w:val="num" w:pos="2340"/>
        </w:tabs>
        <w:ind w:left="2340" w:hanging="360"/>
      </w:pPr>
      <w:rPr>
        <w:rFonts w:ascii="Wingdings" w:hAnsi="Wingdings"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389273B9"/>
    <w:multiLevelType w:val="hybridMultilevel"/>
    <w:tmpl w:val="A92448E6"/>
    <w:lvl w:ilvl="0" w:tplc="04090017">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39582367"/>
    <w:multiLevelType w:val="multilevel"/>
    <w:tmpl w:val="BB203C48"/>
    <w:lvl w:ilvl="0">
      <w:start w:val="1"/>
      <w:numFmt w:val="decimal"/>
      <w:lvlText w:val="%1"/>
      <w:lvlJc w:val="left"/>
      <w:pPr>
        <w:ind w:left="532" w:hanging="432"/>
      </w:pPr>
      <w:rPr>
        <w:rFonts w:cs="Times New Roman"/>
        <w:sz w:val="24"/>
        <w:szCs w:val="24"/>
      </w:rPr>
    </w:lvl>
    <w:lvl w:ilvl="1">
      <w:start w:val="1"/>
      <w:numFmt w:val="decimal"/>
      <w:lvlText w:val="%1.%2"/>
      <w:lvlJc w:val="left"/>
      <w:pPr>
        <w:ind w:left="676" w:hanging="576"/>
      </w:pPr>
      <w:rPr>
        <w:rFonts w:ascii="Arial" w:hAnsi="Arial" w:cs="Arial" w:hint="default"/>
        <w:b/>
        <w:sz w:val="20"/>
        <w:szCs w:val="2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3" w15:restartNumberingAfterBreak="0">
    <w:nsid w:val="3D856417"/>
    <w:multiLevelType w:val="hybridMultilevel"/>
    <w:tmpl w:val="3FB0A7C8"/>
    <w:lvl w:ilvl="0" w:tplc="222C7128">
      <w:start w:val="1"/>
      <w:numFmt w:val="bullet"/>
      <w:lvlText w:val=""/>
      <w:lvlJc w:val="left"/>
      <w:pPr>
        <w:tabs>
          <w:tab w:val="num" w:pos="1080"/>
        </w:tabs>
        <w:ind w:left="1080" w:hanging="360"/>
      </w:pPr>
      <w:rPr>
        <w:rFonts w:ascii="Wingdings" w:hAnsi="Wingdings" w:hint="default"/>
      </w:rPr>
    </w:lvl>
    <w:lvl w:ilvl="1" w:tplc="10090005">
      <w:start w:val="1"/>
      <w:numFmt w:val="bullet"/>
      <w:lvlText w:val=""/>
      <w:lvlJc w:val="left"/>
      <w:pPr>
        <w:tabs>
          <w:tab w:val="num" w:pos="1815"/>
        </w:tabs>
        <w:ind w:left="1815" w:hanging="375"/>
      </w:pPr>
      <w:rPr>
        <w:rFonts w:ascii="Wingdings" w:hAnsi="Wingdings" w:hint="default"/>
      </w:rPr>
    </w:lvl>
    <w:lvl w:ilvl="2" w:tplc="39F03664">
      <w:numFmt w:val="bullet"/>
      <w:lvlText w:val="-"/>
      <w:lvlJc w:val="left"/>
      <w:pPr>
        <w:ind w:left="2520" w:hanging="360"/>
      </w:pPr>
      <w:rPr>
        <w:rFonts w:ascii="Arial" w:eastAsia="Times New Roman" w:hAnsi="Arial" w:cs="Arial"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3A6790B"/>
    <w:multiLevelType w:val="hybridMultilevel"/>
    <w:tmpl w:val="349CA8BE"/>
    <w:lvl w:ilvl="0" w:tplc="222C7128">
      <w:start w:val="1"/>
      <w:numFmt w:val="bullet"/>
      <w:lvlText w:val=""/>
      <w:lvlJc w:val="left"/>
      <w:pPr>
        <w:tabs>
          <w:tab w:val="num" w:pos="1080"/>
        </w:tabs>
        <w:ind w:left="1080" w:hanging="360"/>
      </w:pPr>
      <w:rPr>
        <w:rFonts w:ascii="Wingdings" w:hAnsi="Wingdings" w:hint="default"/>
      </w:rPr>
    </w:lvl>
    <w:lvl w:ilvl="1" w:tplc="10090001">
      <w:start w:val="1"/>
      <w:numFmt w:val="bullet"/>
      <w:lvlText w:val=""/>
      <w:lvlJc w:val="left"/>
      <w:pPr>
        <w:tabs>
          <w:tab w:val="num" w:pos="1815"/>
        </w:tabs>
        <w:ind w:left="1815" w:hanging="375"/>
      </w:pPr>
      <w:rPr>
        <w:rFonts w:ascii="Symbol" w:hAnsi="Symbol" w:hint="default"/>
      </w:rPr>
    </w:lvl>
    <w:lvl w:ilvl="2" w:tplc="39F03664">
      <w:numFmt w:val="bullet"/>
      <w:lvlText w:val="-"/>
      <w:lvlJc w:val="left"/>
      <w:pPr>
        <w:ind w:left="2520" w:hanging="360"/>
      </w:pPr>
      <w:rPr>
        <w:rFonts w:ascii="Arial" w:eastAsia="Times New Roman" w:hAnsi="Arial" w:cs="Arial"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F730FA5"/>
    <w:multiLevelType w:val="hybridMultilevel"/>
    <w:tmpl w:val="4D4EFCBE"/>
    <w:lvl w:ilvl="0" w:tplc="04090017">
      <w:start w:val="1"/>
      <w:numFmt w:val="lowerLetter"/>
      <w:lvlText w:val="%1)"/>
      <w:lvlJc w:val="left"/>
      <w:pPr>
        <w:tabs>
          <w:tab w:val="num" w:pos="1080"/>
        </w:tabs>
        <w:ind w:left="1080" w:hanging="360"/>
      </w:pPr>
      <w:rPr>
        <w:rFonts w:hint="default"/>
      </w:rPr>
    </w:lvl>
    <w:lvl w:ilvl="1" w:tplc="B6F2DA18">
      <w:start w:val="6"/>
      <w:numFmt w:val="bullet"/>
      <w:lvlText w:val=""/>
      <w:lvlJc w:val="left"/>
      <w:pPr>
        <w:tabs>
          <w:tab w:val="num" w:pos="1815"/>
        </w:tabs>
        <w:ind w:left="1815" w:hanging="375"/>
      </w:pPr>
      <w:rPr>
        <w:rFonts w:ascii="Webdings" w:eastAsia="Times New Roman" w:hAnsi="Webdings" w:cs="Times New Roman" w:hint="default"/>
      </w:rPr>
    </w:lvl>
    <w:lvl w:ilvl="2" w:tplc="39F03664">
      <w:numFmt w:val="bullet"/>
      <w:lvlText w:val="-"/>
      <w:lvlJc w:val="left"/>
      <w:pPr>
        <w:ind w:left="2520" w:hanging="360"/>
      </w:pPr>
      <w:rPr>
        <w:rFonts w:ascii="Arial" w:eastAsia="Times New Roman" w:hAnsi="Arial" w:cs="Arial"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41A7397"/>
    <w:multiLevelType w:val="hybridMultilevel"/>
    <w:tmpl w:val="4D4EFCBE"/>
    <w:lvl w:ilvl="0" w:tplc="04090017">
      <w:start w:val="1"/>
      <w:numFmt w:val="lowerLetter"/>
      <w:lvlText w:val="%1)"/>
      <w:lvlJc w:val="left"/>
      <w:pPr>
        <w:tabs>
          <w:tab w:val="num" w:pos="1080"/>
        </w:tabs>
        <w:ind w:left="1080" w:hanging="360"/>
      </w:pPr>
      <w:rPr>
        <w:rFonts w:hint="default"/>
      </w:rPr>
    </w:lvl>
    <w:lvl w:ilvl="1" w:tplc="B6F2DA18">
      <w:start w:val="6"/>
      <w:numFmt w:val="bullet"/>
      <w:lvlText w:val=""/>
      <w:lvlJc w:val="left"/>
      <w:pPr>
        <w:tabs>
          <w:tab w:val="num" w:pos="1815"/>
        </w:tabs>
        <w:ind w:left="1815" w:hanging="375"/>
      </w:pPr>
      <w:rPr>
        <w:rFonts w:ascii="Webdings" w:eastAsia="Times New Roman" w:hAnsi="Webdings" w:cs="Times New Roman" w:hint="default"/>
      </w:rPr>
    </w:lvl>
    <w:lvl w:ilvl="2" w:tplc="39F03664">
      <w:numFmt w:val="bullet"/>
      <w:lvlText w:val="-"/>
      <w:lvlJc w:val="left"/>
      <w:pPr>
        <w:ind w:left="2520" w:hanging="360"/>
      </w:pPr>
      <w:rPr>
        <w:rFonts w:ascii="Arial" w:eastAsia="Times New Roman" w:hAnsi="Arial" w:cs="Arial"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7B72D0F"/>
    <w:multiLevelType w:val="hybridMultilevel"/>
    <w:tmpl w:val="C15A21EC"/>
    <w:lvl w:ilvl="0" w:tplc="04090013">
      <w:start w:val="1"/>
      <w:numFmt w:val="upperRoman"/>
      <w:lvlText w:val="%1."/>
      <w:lvlJc w:val="right"/>
      <w:pPr>
        <w:ind w:left="720" w:hanging="360"/>
      </w:pPr>
    </w:lvl>
    <w:lvl w:ilvl="1" w:tplc="04090013">
      <w:start w:val="1"/>
      <w:numFmt w:val="upperRoman"/>
      <w:lvlText w:val="%2."/>
      <w:lvlJc w:val="right"/>
      <w:pPr>
        <w:ind w:left="1530" w:hanging="360"/>
      </w:pPr>
    </w:lvl>
    <w:lvl w:ilvl="2" w:tplc="D7A0D024">
      <w:start w:val="1"/>
      <w:numFmt w:val="lowerRoman"/>
      <w:lvlText w:val="%3."/>
      <w:lvlJc w:val="righ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B0356"/>
    <w:multiLevelType w:val="hybridMultilevel"/>
    <w:tmpl w:val="581C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656F3"/>
    <w:multiLevelType w:val="hybridMultilevel"/>
    <w:tmpl w:val="F426E712"/>
    <w:lvl w:ilvl="0" w:tplc="B22E00E6">
      <w:start w:val="1"/>
      <w:numFmt w:val="bullet"/>
      <w:lvlText w:val=""/>
      <w:lvlJc w:val="left"/>
      <w:pPr>
        <w:ind w:left="720" w:hanging="288"/>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E7116CF"/>
    <w:multiLevelType w:val="hybridMultilevel"/>
    <w:tmpl w:val="7AD49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9409485">
    <w:abstractNumId w:val="9"/>
  </w:num>
  <w:num w:numId="2" w16cid:durableId="532040159">
    <w:abstractNumId w:val="12"/>
  </w:num>
  <w:num w:numId="3" w16cid:durableId="979042575">
    <w:abstractNumId w:val="2"/>
  </w:num>
  <w:num w:numId="4" w16cid:durableId="1786538567">
    <w:abstractNumId w:val="10"/>
  </w:num>
  <w:num w:numId="5" w16cid:durableId="1768892408">
    <w:abstractNumId w:val="1"/>
  </w:num>
  <w:num w:numId="6" w16cid:durableId="516771966">
    <w:abstractNumId w:val="3"/>
  </w:num>
  <w:num w:numId="7" w16cid:durableId="496000428">
    <w:abstractNumId w:val="4"/>
  </w:num>
  <w:num w:numId="8" w16cid:durableId="411438675">
    <w:abstractNumId w:val="14"/>
  </w:num>
  <w:num w:numId="9" w16cid:durableId="516890848">
    <w:abstractNumId w:val="13"/>
  </w:num>
  <w:num w:numId="10" w16cid:durableId="1212376060">
    <w:abstractNumId w:val="5"/>
  </w:num>
  <w:num w:numId="11" w16cid:durableId="929700614">
    <w:abstractNumId w:val="8"/>
  </w:num>
  <w:num w:numId="12" w16cid:durableId="917445463">
    <w:abstractNumId w:val="11"/>
  </w:num>
  <w:num w:numId="13" w16cid:durableId="1864513993">
    <w:abstractNumId w:val="6"/>
  </w:num>
  <w:num w:numId="14" w16cid:durableId="1612123960">
    <w:abstractNumId w:val="7"/>
  </w:num>
  <w:num w:numId="15" w16cid:durableId="1024750578">
    <w:abstractNumId w:val="7"/>
  </w:num>
  <w:num w:numId="16" w16cid:durableId="1772506655">
    <w:abstractNumId w:val="17"/>
  </w:num>
  <w:num w:numId="17" w16cid:durableId="2120946148">
    <w:abstractNumId w:val="15"/>
  </w:num>
  <w:num w:numId="18" w16cid:durableId="811676727">
    <w:abstractNumId w:val="16"/>
  </w:num>
  <w:num w:numId="19" w16cid:durableId="204753677">
    <w:abstractNumId w:val="18"/>
  </w:num>
  <w:num w:numId="20" w16cid:durableId="1350256701">
    <w:abstractNumId w:val="20"/>
  </w:num>
  <w:num w:numId="21" w16cid:durableId="246499085">
    <w:abstractNumId w:val="0"/>
  </w:num>
  <w:num w:numId="22" w16cid:durableId="207777830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d69nLYOfq6ogiXTujuKY9prut78FSIA+vKnEsaWQTp+9lMcatssvKszcCRaZcTvCVgaZe3AyfPj/wkcDag6LQ==" w:salt="tmMVmvOgYHfhXTUJwSXueg=="/>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D0A"/>
    <w:rsid w:val="000002BA"/>
    <w:rsid w:val="00005B8D"/>
    <w:rsid w:val="00006754"/>
    <w:rsid w:val="00006D21"/>
    <w:rsid w:val="0001339B"/>
    <w:rsid w:val="000143F1"/>
    <w:rsid w:val="00014EAE"/>
    <w:rsid w:val="00015359"/>
    <w:rsid w:val="000159DC"/>
    <w:rsid w:val="00024CF6"/>
    <w:rsid w:val="000269DC"/>
    <w:rsid w:val="00030F49"/>
    <w:rsid w:val="000421CF"/>
    <w:rsid w:val="00046F8A"/>
    <w:rsid w:val="000503A2"/>
    <w:rsid w:val="00051FDB"/>
    <w:rsid w:val="00053D59"/>
    <w:rsid w:val="00054597"/>
    <w:rsid w:val="00056C29"/>
    <w:rsid w:val="00060A5D"/>
    <w:rsid w:val="00062913"/>
    <w:rsid w:val="00062BC9"/>
    <w:rsid w:val="00062E3A"/>
    <w:rsid w:val="000650D0"/>
    <w:rsid w:val="000673A6"/>
    <w:rsid w:val="00067C7E"/>
    <w:rsid w:val="00070ABA"/>
    <w:rsid w:val="00071050"/>
    <w:rsid w:val="00071C30"/>
    <w:rsid w:val="0007258D"/>
    <w:rsid w:val="00072681"/>
    <w:rsid w:val="00073F54"/>
    <w:rsid w:val="00074763"/>
    <w:rsid w:val="0007499F"/>
    <w:rsid w:val="00077D44"/>
    <w:rsid w:val="00081D74"/>
    <w:rsid w:val="000849A2"/>
    <w:rsid w:val="00084D20"/>
    <w:rsid w:val="00084DAC"/>
    <w:rsid w:val="00085DA4"/>
    <w:rsid w:val="0008625C"/>
    <w:rsid w:val="00086446"/>
    <w:rsid w:val="00086CD3"/>
    <w:rsid w:val="00087E05"/>
    <w:rsid w:val="000920D6"/>
    <w:rsid w:val="0009425F"/>
    <w:rsid w:val="000970C7"/>
    <w:rsid w:val="000A27DD"/>
    <w:rsid w:val="000A6036"/>
    <w:rsid w:val="000A787D"/>
    <w:rsid w:val="000B074C"/>
    <w:rsid w:val="000B2EC8"/>
    <w:rsid w:val="000B2EDB"/>
    <w:rsid w:val="000B4839"/>
    <w:rsid w:val="000B7A2F"/>
    <w:rsid w:val="000C1D25"/>
    <w:rsid w:val="000C3208"/>
    <w:rsid w:val="000C4414"/>
    <w:rsid w:val="000C4C2B"/>
    <w:rsid w:val="000D0A15"/>
    <w:rsid w:val="000D2D3A"/>
    <w:rsid w:val="000D5295"/>
    <w:rsid w:val="000E0A89"/>
    <w:rsid w:val="000E2332"/>
    <w:rsid w:val="000E2AE5"/>
    <w:rsid w:val="000F02D4"/>
    <w:rsid w:val="000F0BCA"/>
    <w:rsid w:val="000F1C56"/>
    <w:rsid w:val="000F2779"/>
    <w:rsid w:val="000F2E75"/>
    <w:rsid w:val="000F4E81"/>
    <w:rsid w:val="000F5044"/>
    <w:rsid w:val="000F5265"/>
    <w:rsid w:val="000F5A5A"/>
    <w:rsid w:val="000F5D36"/>
    <w:rsid w:val="000F6BD5"/>
    <w:rsid w:val="000F7177"/>
    <w:rsid w:val="00102041"/>
    <w:rsid w:val="001021A5"/>
    <w:rsid w:val="00104017"/>
    <w:rsid w:val="00107E19"/>
    <w:rsid w:val="00110AE5"/>
    <w:rsid w:val="00111C5A"/>
    <w:rsid w:val="001121CB"/>
    <w:rsid w:val="00113285"/>
    <w:rsid w:val="0011724E"/>
    <w:rsid w:val="001175BB"/>
    <w:rsid w:val="00122857"/>
    <w:rsid w:val="001235B0"/>
    <w:rsid w:val="00124C5C"/>
    <w:rsid w:val="0012563E"/>
    <w:rsid w:val="00127E62"/>
    <w:rsid w:val="00133C21"/>
    <w:rsid w:val="001355EF"/>
    <w:rsid w:val="00137BCD"/>
    <w:rsid w:val="001406DF"/>
    <w:rsid w:val="001437C2"/>
    <w:rsid w:val="0014443B"/>
    <w:rsid w:val="0014629B"/>
    <w:rsid w:val="001503CC"/>
    <w:rsid w:val="00151548"/>
    <w:rsid w:val="00153619"/>
    <w:rsid w:val="0015410B"/>
    <w:rsid w:val="0016191A"/>
    <w:rsid w:val="001640F5"/>
    <w:rsid w:val="001646DA"/>
    <w:rsid w:val="001656D4"/>
    <w:rsid w:val="0016713D"/>
    <w:rsid w:val="00170252"/>
    <w:rsid w:val="001710C3"/>
    <w:rsid w:val="001713CD"/>
    <w:rsid w:val="001763AD"/>
    <w:rsid w:val="00176B40"/>
    <w:rsid w:val="00182138"/>
    <w:rsid w:val="0018385D"/>
    <w:rsid w:val="001845CB"/>
    <w:rsid w:val="00184F15"/>
    <w:rsid w:val="001855AB"/>
    <w:rsid w:val="00190442"/>
    <w:rsid w:val="001943F0"/>
    <w:rsid w:val="00196E64"/>
    <w:rsid w:val="001976A2"/>
    <w:rsid w:val="001A3282"/>
    <w:rsid w:val="001A3DCB"/>
    <w:rsid w:val="001A5A5A"/>
    <w:rsid w:val="001B256C"/>
    <w:rsid w:val="001B26F9"/>
    <w:rsid w:val="001B36B2"/>
    <w:rsid w:val="001B421A"/>
    <w:rsid w:val="001B5058"/>
    <w:rsid w:val="001C0891"/>
    <w:rsid w:val="001C324D"/>
    <w:rsid w:val="001C3ED6"/>
    <w:rsid w:val="001C3FC7"/>
    <w:rsid w:val="001C6AFE"/>
    <w:rsid w:val="001C7378"/>
    <w:rsid w:val="001D243A"/>
    <w:rsid w:val="001D2F54"/>
    <w:rsid w:val="001D3BB1"/>
    <w:rsid w:val="001D5FE4"/>
    <w:rsid w:val="001E16CA"/>
    <w:rsid w:val="001E19CF"/>
    <w:rsid w:val="001E4D4E"/>
    <w:rsid w:val="001E78B0"/>
    <w:rsid w:val="001F0F15"/>
    <w:rsid w:val="001F2128"/>
    <w:rsid w:val="001F31BC"/>
    <w:rsid w:val="00201E8E"/>
    <w:rsid w:val="00201EB8"/>
    <w:rsid w:val="002039F7"/>
    <w:rsid w:val="0020524C"/>
    <w:rsid w:val="00207163"/>
    <w:rsid w:val="00207C18"/>
    <w:rsid w:val="002115ED"/>
    <w:rsid w:val="0021275D"/>
    <w:rsid w:val="00214DA8"/>
    <w:rsid w:val="002155A6"/>
    <w:rsid w:val="00216361"/>
    <w:rsid w:val="002209FF"/>
    <w:rsid w:val="002234D3"/>
    <w:rsid w:val="00224731"/>
    <w:rsid w:val="00225B4A"/>
    <w:rsid w:val="00230796"/>
    <w:rsid w:val="00233C8B"/>
    <w:rsid w:val="00233F2A"/>
    <w:rsid w:val="002408A9"/>
    <w:rsid w:val="00241A33"/>
    <w:rsid w:val="00241CA8"/>
    <w:rsid w:val="002448E7"/>
    <w:rsid w:val="0024701B"/>
    <w:rsid w:val="00253C76"/>
    <w:rsid w:val="002552CE"/>
    <w:rsid w:val="00255FA5"/>
    <w:rsid w:val="00256AED"/>
    <w:rsid w:val="00256EDD"/>
    <w:rsid w:val="00266498"/>
    <w:rsid w:val="00267FFC"/>
    <w:rsid w:val="00280706"/>
    <w:rsid w:val="00280DB9"/>
    <w:rsid w:val="00284438"/>
    <w:rsid w:val="0028547C"/>
    <w:rsid w:val="0028639A"/>
    <w:rsid w:val="00292FDD"/>
    <w:rsid w:val="00294220"/>
    <w:rsid w:val="002953B6"/>
    <w:rsid w:val="00296D5C"/>
    <w:rsid w:val="002A20DE"/>
    <w:rsid w:val="002A517A"/>
    <w:rsid w:val="002A7832"/>
    <w:rsid w:val="002B2001"/>
    <w:rsid w:val="002B30CC"/>
    <w:rsid w:val="002B37AE"/>
    <w:rsid w:val="002B3E9F"/>
    <w:rsid w:val="002C27B7"/>
    <w:rsid w:val="002C2DAC"/>
    <w:rsid w:val="002C40CB"/>
    <w:rsid w:val="002C4F86"/>
    <w:rsid w:val="002D69CB"/>
    <w:rsid w:val="002E500F"/>
    <w:rsid w:val="002E537D"/>
    <w:rsid w:val="002E59B9"/>
    <w:rsid w:val="002E5D50"/>
    <w:rsid w:val="002E7D6D"/>
    <w:rsid w:val="002F069D"/>
    <w:rsid w:val="002F0885"/>
    <w:rsid w:val="002F1322"/>
    <w:rsid w:val="002F7589"/>
    <w:rsid w:val="002F78F2"/>
    <w:rsid w:val="003000B8"/>
    <w:rsid w:val="00300130"/>
    <w:rsid w:val="00304283"/>
    <w:rsid w:val="00304C2A"/>
    <w:rsid w:val="003064CE"/>
    <w:rsid w:val="00306CBE"/>
    <w:rsid w:val="00307208"/>
    <w:rsid w:val="00310D7F"/>
    <w:rsid w:val="00314006"/>
    <w:rsid w:val="00315794"/>
    <w:rsid w:val="00316EBB"/>
    <w:rsid w:val="00317AE9"/>
    <w:rsid w:val="00320B42"/>
    <w:rsid w:val="003216FA"/>
    <w:rsid w:val="00322B7D"/>
    <w:rsid w:val="00322D42"/>
    <w:rsid w:val="00322EAD"/>
    <w:rsid w:val="00323F54"/>
    <w:rsid w:val="0032681B"/>
    <w:rsid w:val="00327EBF"/>
    <w:rsid w:val="00330EBB"/>
    <w:rsid w:val="00331593"/>
    <w:rsid w:val="00331958"/>
    <w:rsid w:val="00336D28"/>
    <w:rsid w:val="00340654"/>
    <w:rsid w:val="00341589"/>
    <w:rsid w:val="0034249C"/>
    <w:rsid w:val="00346DC6"/>
    <w:rsid w:val="003479B9"/>
    <w:rsid w:val="0035077A"/>
    <w:rsid w:val="00351105"/>
    <w:rsid w:val="003522DD"/>
    <w:rsid w:val="00355DBD"/>
    <w:rsid w:val="00362BCB"/>
    <w:rsid w:val="003648FC"/>
    <w:rsid w:val="00364D94"/>
    <w:rsid w:val="003671A1"/>
    <w:rsid w:val="00371B3F"/>
    <w:rsid w:val="00374444"/>
    <w:rsid w:val="00380225"/>
    <w:rsid w:val="0038161E"/>
    <w:rsid w:val="0038457F"/>
    <w:rsid w:val="003845FF"/>
    <w:rsid w:val="00385B61"/>
    <w:rsid w:val="00393AC5"/>
    <w:rsid w:val="00396588"/>
    <w:rsid w:val="003A449E"/>
    <w:rsid w:val="003B1821"/>
    <w:rsid w:val="003B557C"/>
    <w:rsid w:val="003B5A0A"/>
    <w:rsid w:val="003C0FAD"/>
    <w:rsid w:val="003C260F"/>
    <w:rsid w:val="003C6223"/>
    <w:rsid w:val="003C6C98"/>
    <w:rsid w:val="003D1F49"/>
    <w:rsid w:val="003D2770"/>
    <w:rsid w:val="003D3BA0"/>
    <w:rsid w:val="003D77C2"/>
    <w:rsid w:val="003E075C"/>
    <w:rsid w:val="003F345F"/>
    <w:rsid w:val="003F512C"/>
    <w:rsid w:val="003F5416"/>
    <w:rsid w:val="003F628F"/>
    <w:rsid w:val="003F6440"/>
    <w:rsid w:val="004005E3"/>
    <w:rsid w:val="0040074F"/>
    <w:rsid w:val="004039CD"/>
    <w:rsid w:val="004047F0"/>
    <w:rsid w:val="00404BF9"/>
    <w:rsid w:val="00406CCF"/>
    <w:rsid w:val="00407F7B"/>
    <w:rsid w:val="00413707"/>
    <w:rsid w:val="0041523F"/>
    <w:rsid w:val="00417236"/>
    <w:rsid w:val="00422281"/>
    <w:rsid w:val="00423A40"/>
    <w:rsid w:val="00425C21"/>
    <w:rsid w:val="00434415"/>
    <w:rsid w:val="00445ACB"/>
    <w:rsid w:val="00445AFB"/>
    <w:rsid w:val="00446547"/>
    <w:rsid w:val="00447726"/>
    <w:rsid w:val="00453356"/>
    <w:rsid w:val="0045436B"/>
    <w:rsid w:val="004553FB"/>
    <w:rsid w:val="00461266"/>
    <w:rsid w:val="00464F41"/>
    <w:rsid w:val="0047219B"/>
    <w:rsid w:val="00474D02"/>
    <w:rsid w:val="004757A8"/>
    <w:rsid w:val="004759D2"/>
    <w:rsid w:val="0048169F"/>
    <w:rsid w:val="0048195B"/>
    <w:rsid w:val="0048487B"/>
    <w:rsid w:val="00486626"/>
    <w:rsid w:val="004868C4"/>
    <w:rsid w:val="00487568"/>
    <w:rsid w:val="00490D8C"/>
    <w:rsid w:val="004913E5"/>
    <w:rsid w:val="00495FF8"/>
    <w:rsid w:val="00497696"/>
    <w:rsid w:val="004A1431"/>
    <w:rsid w:val="004A16F9"/>
    <w:rsid w:val="004A2727"/>
    <w:rsid w:val="004A4F87"/>
    <w:rsid w:val="004A5DF3"/>
    <w:rsid w:val="004A5FB4"/>
    <w:rsid w:val="004B01E9"/>
    <w:rsid w:val="004B0A6B"/>
    <w:rsid w:val="004B1464"/>
    <w:rsid w:val="004B5212"/>
    <w:rsid w:val="004B6CE8"/>
    <w:rsid w:val="004C58CC"/>
    <w:rsid w:val="004C606E"/>
    <w:rsid w:val="004D162A"/>
    <w:rsid w:val="004D23D2"/>
    <w:rsid w:val="004D29D4"/>
    <w:rsid w:val="004D30D0"/>
    <w:rsid w:val="004D5CED"/>
    <w:rsid w:val="004E280F"/>
    <w:rsid w:val="004F4EB2"/>
    <w:rsid w:val="004F5765"/>
    <w:rsid w:val="004F61CB"/>
    <w:rsid w:val="004F66BE"/>
    <w:rsid w:val="004F6A67"/>
    <w:rsid w:val="00502FEE"/>
    <w:rsid w:val="00504613"/>
    <w:rsid w:val="005063B2"/>
    <w:rsid w:val="00514F6A"/>
    <w:rsid w:val="00515FFA"/>
    <w:rsid w:val="005167C5"/>
    <w:rsid w:val="00521157"/>
    <w:rsid w:val="00522088"/>
    <w:rsid w:val="0052697B"/>
    <w:rsid w:val="00527D99"/>
    <w:rsid w:val="00530C55"/>
    <w:rsid w:val="00530CF0"/>
    <w:rsid w:val="00531C5E"/>
    <w:rsid w:val="005353BD"/>
    <w:rsid w:val="005359C9"/>
    <w:rsid w:val="00537271"/>
    <w:rsid w:val="0053780D"/>
    <w:rsid w:val="0054290D"/>
    <w:rsid w:val="00543A34"/>
    <w:rsid w:val="00545936"/>
    <w:rsid w:val="00545BE1"/>
    <w:rsid w:val="00546C36"/>
    <w:rsid w:val="005504CF"/>
    <w:rsid w:val="00550BE2"/>
    <w:rsid w:val="00552036"/>
    <w:rsid w:val="0055398B"/>
    <w:rsid w:val="0055406A"/>
    <w:rsid w:val="005558A8"/>
    <w:rsid w:val="00557356"/>
    <w:rsid w:val="005621C0"/>
    <w:rsid w:val="0056459E"/>
    <w:rsid w:val="00570959"/>
    <w:rsid w:val="005717C7"/>
    <w:rsid w:val="00571C08"/>
    <w:rsid w:val="00573C49"/>
    <w:rsid w:val="005740A4"/>
    <w:rsid w:val="00583F54"/>
    <w:rsid w:val="00584865"/>
    <w:rsid w:val="005858DE"/>
    <w:rsid w:val="00585DEC"/>
    <w:rsid w:val="0059071C"/>
    <w:rsid w:val="00590F41"/>
    <w:rsid w:val="00591EFB"/>
    <w:rsid w:val="005930B0"/>
    <w:rsid w:val="00595EF0"/>
    <w:rsid w:val="00595F45"/>
    <w:rsid w:val="00596734"/>
    <w:rsid w:val="005A2172"/>
    <w:rsid w:val="005A2FBE"/>
    <w:rsid w:val="005A473F"/>
    <w:rsid w:val="005A4EDB"/>
    <w:rsid w:val="005A790C"/>
    <w:rsid w:val="005B0194"/>
    <w:rsid w:val="005B2A08"/>
    <w:rsid w:val="005B436F"/>
    <w:rsid w:val="005B52E9"/>
    <w:rsid w:val="005B71FD"/>
    <w:rsid w:val="005C041A"/>
    <w:rsid w:val="005C3069"/>
    <w:rsid w:val="005C67AB"/>
    <w:rsid w:val="005C6FEE"/>
    <w:rsid w:val="005D2215"/>
    <w:rsid w:val="005D5460"/>
    <w:rsid w:val="005D54E3"/>
    <w:rsid w:val="005D66D6"/>
    <w:rsid w:val="005D6DA5"/>
    <w:rsid w:val="005D7F70"/>
    <w:rsid w:val="005E0D6B"/>
    <w:rsid w:val="005E4850"/>
    <w:rsid w:val="005E693C"/>
    <w:rsid w:val="005E6CEC"/>
    <w:rsid w:val="005E6EA5"/>
    <w:rsid w:val="005F0584"/>
    <w:rsid w:val="005F05C5"/>
    <w:rsid w:val="005F3846"/>
    <w:rsid w:val="00601C6B"/>
    <w:rsid w:val="00606E67"/>
    <w:rsid w:val="0061056F"/>
    <w:rsid w:val="0061066C"/>
    <w:rsid w:val="006124CB"/>
    <w:rsid w:val="00612BD6"/>
    <w:rsid w:val="006136CD"/>
    <w:rsid w:val="00615AAE"/>
    <w:rsid w:val="00617783"/>
    <w:rsid w:val="00620E9D"/>
    <w:rsid w:val="00621AFE"/>
    <w:rsid w:val="006305B5"/>
    <w:rsid w:val="00630B93"/>
    <w:rsid w:val="006358B3"/>
    <w:rsid w:val="00637EED"/>
    <w:rsid w:val="00643E8F"/>
    <w:rsid w:val="006447F0"/>
    <w:rsid w:val="00644D01"/>
    <w:rsid w:val="0064680A"/>
    <w:rsid w:val="00651065"/>
    <w:rsid w:val="0065215B"/>
    <w:rsid w:val="006541B9"/>
    <w:rsid w:val="0065438E"/>
    <w:rsid w:val="0065454F"/>
    <w:rsid w:val="0066103C"/>
    <w:rsid w:val="00662C89"/>
    <w:rsid w:val="00662F03"/>
    <w:rsid w:val="00664A55"/>
    <w:rsid w:val="006727F2"/>
    <w:rsid w:val="006759E9"/>
    <w:rsid w:val="00683571"/>
    <w:rsid w:val="0068392A"/>
    <w:rsid w:val="00683BD6"/>
    <w:rsid w:val="00685681"/>
    <w:rsid w:val="006866E8"/>
    <w:rsid w:val="006917A9"/>
    <w:rsid w:val="00691E78"/>
    <w:rsid w:val="006931F7"/>
    <w:rsid w:val="00694681"/>
    <w:rsid w:val="00695094"/>
    <w:rsid w:val="00696C12"/>
    <w:rsid w:val="006A0112"/>
    <w:rsid w:val="006A0DAE"/>
    <w:rsid w:val="006A373E"/>
    <w:rsid w:val="006A3AA5"/>
    <w:rsid w:val="006A49C8"/>
    <w:rsid w:val="006A4B7D"/>
    <w:rsid w:val="006A6060"/>
    <w:rsid w:val="006B04D8"/>
    <w:rsid w:val="006B0A61"/>
    <w:rsid w:val="006B0D0A"/>
    <w:rsid w:val="006B2325"/>
    <w:rsid w:val="006B4C35"/>
    <w:rsid w:val="006B58A8"/>
    <w:rsid w:val="006B63FA"/>
    <w:rsid w:val="006C1B10"/>
    <w:rsid w:val="006C3BD3"/>
    <w:rsid w:val="006C5606"/>
    <w:rsid w:val="006C5F82"/>
    <w:rsid w:val="006C62A2"/>
    <w:rsid w:val="006D46D6"/>
    <w:rsid w:val="006D6FF2"/>
    <w:rsid w:val="006D75F1"/>
    <w:rsid w:val="006E3E57"/>
    <w:rsid w:val="006E6524"/>
    <w:rsid w:val="006E6D44"/>
    <w:rsid w:val="006E7F56"/>
    <w:rsid w:val="006F112B"/>
    <w:rsid w:val="006F12CA"/>
    <w:rsid w:val="006F1BA1"/>
    <w:rsid w:val="006F246A"/>
    <w:rsid w:val="006F4C2C"/>
    <w:rsid w:val="006F7CC4"/>
    <w:rsid w:val="006F7D77"/>
    <w:rsid w:val="006F7FA6"/>
    <w:rsid w:val="0070215C"/>
    <w:rsid w:val="00703DBC"/>
    <w:rsid w:val="00704455"/>
    <w:rsid w:val="0070593D"/>
    <w:rsid w:val="007113A2"/>
    <w:rsid w:val="0071172C"/>
    <w:rsid w:val="00712C25"/>
    <w:rsid w:val="007145EA"/>
    <w:rsid w:val="00714DBF"/>
    <w:rsid w:val="007205AA"/>
    <w:rsid w:val="0072068D"/>
    <w:rsid w:val="00721A12"/>
    <w:rsid w:val="00724162"/>
    <w:rsid w:val="00724689"/>
    <w:rsid w:val="00724FB1"/>
    <w:rsid w:val="007266C6"/>
    <w:rsid w:val="00726FF2"/>
    <w:rsid w:val="0072706B"/>
    <w:rsid w:val="00727B8D"/>
    <w:rsid w:val="00731336"/>
    <w:rsid w:val="00732583"/>
    <w:rsid w:val="00733841"/>
    <w:rsid w:val="00735130"/>
    <w:rsid w:val="00741552"/>
    <w:rsid w:val="00744194"/>
    <w:rsid w:val="00744B6E"/>
    <w:rsid w:val="007472C8"/>
    <w:rsid w:val="007472D9"/>
    <w:rsid w:val="00750A06"/>
    <w:rsid w:val="00750FC8"/>
    <w:rsid w:val="00753C07"/>
    <w:rsid w:val="00753D64"/>
    <w:rsid w:val="00755D66"/>
    <w:rsid w:val="00756BDB"/>
    <w:rsid w:val="0075727B"/>
    <w:rsid w:val="00757F1E"/>
    <w:rsid w:val="00760E66"/>
    <w:rsid w:val="00762D5B"/>
    <w:rsid w:val="00764550"/>
    <w:rsid w:val="00766340"/>
    <w:rsid w:val="00767B07"/>
    <w:rsid w:val="00772393"/>
    <w:rsid w:val="007757F9"/>
    <w:rsid w:val="0077640F"/>
    <w:rsid w:val="00776F2B"/>
    <w:rsid w:val="00780960"/>
    <w:rsid w:val="007809F4"/>
    <w:rsid w:val="00781EB4"/>
    <w:rsid w:val="00782670"/>
    <w:rsid w:val="00782FC9"/>
    <w:rsid w:val="007833AB"/>
    <w:rsid w:val="00783E25"/>
    <w:rsid w:val="00785729"/>
    <w:rsid w:val="00785C51"/>
    <w:rsid w:val="00793759"/>
    <w:rsid w:val="00794639"/>
    <w:rsid w:val="00795DBA"/>
    <w:rsid w:val="00797240"/>
    <w:rsid w:val="007A0827"/>
    <w:rsid w:val="007A147C"/>
    <w:rsid w:val="007A67E3"/>
    <w:rsid w:val="007B0182"/>
    <w:rsid w:val="007B418B"/>
    <w:rsid w:val="007B6430"/>
    <w:rsid w:val="007B64DE"/>
    <w:rsid w:val="007B6627"/>
    <w:rsid w:val="007C0EC0"/>
    <w:rsid w:val="007C6DE7"/>
    <w:rsid w:val="007C7536"/>
    <w:rsid w:val="007D13D6"/>
    <w:rsid w:val="007D39AF"/>
    <w:rsid w:val="007D3CFB"/>
    <w:rsid w:val="007D5964"/>
    <w:rsid w:val="007D6B05"/>
    <w:rsid w:val="007D7840"/>
    <w:rsid w:val="007D7D2A"/>
    <w:rsid w:val="007E067C"/>
    <w:rsid w:val="007E06C3"/>
    <w:rsid w:val="007E10F2"/>
    <w:rsid w:val="007E4E8A"/>
    <w:rsid w:val="007E52AF"/>
    <w:rsid w:val="007F040F"/>
    <w:rsid w:val="007F1BC2"/>
    <w:rsid w:val="007F258A"/>
    <w:rsid w:val="007F280C"/>
    <w:rsid w:val="007F3770"/>
    <w:rsid w:val="007F3F12"/>
    <w:rsid w:val="00802718"/>
    <w:rsid w:val="00815E2E"/>
    <w:rsid w:val="00816C79"/>
    <w:rsid w:val="0081723F"/>
    <w:rsid w:val="00820785"/>
    <w:rsid w:val="00820AA0"/>
    <w:rsid w:val="00820E5A"/>
    <w:rsid w:val="00830BD2"/>
    <w:rsid w:val="008335C8"/>
    <w:rsid w:val="00842A8A"/>
    <w:rsid w:val="008463DB"/>
    <w:rsid w:val="00846A2B"/>
    <w:rsid w:val="00847717"/>
    <w:rsid w:val="00852AD1"/>
    <w:rsid w:val="008548E1"/>
    <w:rsid w:val="00854D52"/>
    <w:rsid w:val="00855F20"/>
    <w:rsid w:val="0086207A"/>
    <w:rsid w:val="00862919"/>
    <w:rsid w:val="008630F6"/>
    <w:rsid w:val="0086322C"/>
    <w:rsid w:val="0086345C"/>
    <w:rsid w:val="008638FC"/>
    <w:rsid w:val="008663DC"/>
    <w:rsid w:val="00877B02"/>
    <w:rsid w:val="00883765"/>
    <w:rsid w:val="008842C4"/>
    <w:rsid w:val="00884E9D"/>
    <w:rsid w:val="00885046"/>
    <w:rsid w:val="00885519"/>
    <w:rsid w:val="0088688F"/>
    <w:rsid w:val="00894A4C"/>
    <w:rsid w:val="00897A00"/>
    <w:rsid w:val="008A2B3E"/>
    <w:rsid w:val="008A4027"/>
    <w:rsid w:val="008A58A1"/>
    <w:rsid w:val="008A756A"/>
    <w:rsid w:val="008A7BD7"/>
    <w:rsid w:val="008C0021"/>
    <w:rsid w:val="008C009B"/>
    <w:rsid w:val="008C29CA"/>
    <w:rsid w:val="008C3D02"/>
    <w:rsid w:val="008C4B54"/>
    <w:rsid w:val="008D5C3B"/>
    <w:rsid w:val="008E0383"/>
    <w:rsid w:val="008E2616"/>
    <w:rsid w:val="008E52FE"/>
    <w:rsid w:val="008E77C7"/>
    <w:rsid w:val="008F6865"/>
    <w:rsid w:val="008F6DDE"/>
    <w:rsid w:val="008F7619"/>
    <w:rsid w:val="00900D6E"/>
    <w:rsid w:val="00901159"/>
    <w:rsid w:val="00906A2B"/>
    <w:rsid w:val="0090781D"/>
    <w:rsid w:val="00911717"/>
    <w:rsid w:val="00912522"/>
    <w:rsid w:val="00912F79"/>
    <w:rsid w:val="009132AD"/>
    <w:rsid w:val="00914C3B"/>
    <w:rsid w:val="00920FF0"/>
    <w:rsid w:val="009236C0"/>
    <w:rsid w:val="00923A71"/>
    <w:rsid w:val="00924F4D"/>
    <w:rsid w:val="0092697D"/>
    <w:rsid w:val="00927C25"/>
    <w:rsid w:val="00930A96"/>
    <w:rsid w:val="0093205C"/>
    <w:rsid w:val="00932CEE"/>
    <w:rsid w:val="009414F8"/>
    <w:rsid w:val="009434A9"/>
    <w:rsid w:val="00945B71"/>
    <w:rsid w:val="0094693A"/>
    <w:rsid w:val="00951154"/>
    <w:rsid w:val="009519D0"/>
    <w:rsid w:val="00952F96"/>
    <w:rsid w:val="009530D0"/>
    <w:rsid w:val="00955796"/>
    <w:rsid w:val="00956B3F"/>
    <w:rsid w:val="0095712A"/>
    <w:rsid w:val="009618D0"/>
    <w:rsid w:val="009659C7"/>
    <w:rsid w:val="009662F9"/>
    <w:rsid w:val="009713F7"/>
    <w:rsid w:val="0097220F"/>
    <w:rsid w:val="00973057"/>
    <w:rsid w:val="00974AF0"/>
    <w:rsid w:val="00975C09"/>
    <w:rsid w:val="009817D9"/>
    <w:rsid w:val="00982DAF"/>
    <w:rsid w:val="00983E80"/>
    <w:rsid w:val="00992CFB"/>
    <w:rsid w:val="00994E0E"/>
    <w:rsid w:val="0099594F"/>
    <w:rsid w:val="009969C1"/>
    <w:rsid w:val="00996C4C"/>
    <w:rsid w:val="009A00FF"/>
    <w:rsid w:val="009A115B"/>
    <w:rsid w:val="009A4950"/>
    <w:rsid w:val="009A4C7E"/>
    <w:rsid w:val="009B01FD"/>
    <w:rsid w:val="009B184D"/>
    <w:rsid w:val="009B3A42"/>
    <w:rsid w:val="009B4B9F"/>
    <w:rsid w:val="009B60EA"/>
    <w:rsid w:val="009B644D"/>
    <w:rsid w:val="009B6E7E"/>
    <w:rsid w:val="009B795E"/>
    <w:rsid w:val="009C0D42"/>
    <w:rsid w:val="009C241C"/>
    <w:rsid w:val="009C41D7"/>
    <w:rsid w:val="009C4C81"/>
    <w:rsid w:val="009C6F79"/>
    <w:rsid w:val="009C7C52"/>
    <w:rsid w:val="009D1115"/>
    <w:rsid w:val="009E19E5"/>
    <w:rsid w:val="009E3C69"/>
    <w:rsid w:val="009E4F07"/>
    <w:rsid w:val="009E5416"/>
    <w:rsid w:val="009E67AE"/>
    <w:rsid w:val="009E74C5"/>
    <w:rsid w:val="009F0FAE"/>
    <w:rsid w:val="009F47CA"/>
    <w:rsid w:val="009F48C9"/>
    <w:rsid w:val="009F5653"/>
    <w:rsid w:val="009F7403"/>
    <w:rsid w:val="009F7FAE"/>
    <w:rsid w:val="00A003F1"/>
    <w:rsid w:val="00A00BB0"/>
    <w:rsid w:val="00A00D8D"/>
    <w:rsid w:val="00A015AF"/>
    <w:rsid w:val="00A020BB"/>
    <w:rsid w:val="00A04F4A"/>
    <w:rsid w:val="00A05A07"/>
    <w:rsid w:val="00A07764"/>
    <w:rsid w:val="00A141FA"/>
    <w:rsid w:val="00A21CF3"/>
    <w:rsid w:val="00A226BB"/>
    <w:rsid w:val="00A30D87"/>
    <w:rsid w:val="00A32456"/>
    <w:rsid w:val="00A33F75"/>
    <w:rsid w:val="00A34137"/>
    <w:rsid w:val="00A35FA6"/>
    <w:rsid w:val="00A36578"/>
    <w:rsid w:val="00A3768D"/>
    <w:rsid w:val="00A42BE9"/>
    <w:rsid w:val="00A43DAD"/>
    <w:rsid w:val="00A44ACA"/>
    <w:rsid w:val="00A45AE4"/>
    <w:rsid w:val="00A505CD"/>
    <w:rsid w:val="00A515A6"/>
    <w:rsid w:val="00A51E4D"/>
    <w:rsid w:val="00A54118"/>
    <w:rsid w:val="00A5781E"/>
    <w:rsid w:val="00A62A12"/>
    <w:rsid w:val="00A64343"/>
    <w:rsid w:val="00A70A25"/>
    <w:rsid w:val="00A71A1C"/>
    <w:rsid w:val="00A71E81"/>
    <w:rsid w:val="00A7257F"/>
    <w:rsid w:val="00A726BA"/>
    <w:rsid w:val="00A75343"/>
    <w:rsid w:val="00A75FF2"/>
    <w:rsid w:val="00A77869"/>
    <w:rsid w:val="00A901BF"/>
    <w:rsid w:val="00A91D7C"/>
    <w:rsid w:val="00A94150"/>
    <w:rsid w:val="00A96ACE"/>
    <w:rsid w:val="00AA16A9"/>
    <w:rsid w:val="00AA1EB5"/>
    <w:rsid w:val="00AA2147"/>
    <w:rsid w:val="00AA6501"/>
    <w:rsid w:val="00AA6DAD"/>
    <w:rsid w:val="00AA72A0"/>
    <w:rsid w:val="00AB0855"/>
    <w:rsid w:val="00AB0FC4"/>
    <w:rsid w:val="00AB1131"/>
    <w:rsid w:val="00AB21E1"/>
    <w:rsid w:val="00AB7D37"/>
    <w:rsid w:val="00AC0BE3"/>
    <w:rsid w:val="00AC1C1E"/>
    <w:rsid w:val="00AC2726"/>
    <w:rsid w:val="00AC584F"/>
    <w:rsid w:val="00AC7191"/>
    <w:rsid w:val="00AD0511"/>
    <w:rsid w:val="00AD52B9"/>
    <w:rsid w:val="00AD6925"/>
    <w:rsid w:val="00AD7312"/>
    <w:rsid w:val="00AD754C"/>
    <w:rsid w:val="00AE07BB"/>
    <w:rsid w:val="00AE18A3"/>
    <w:rsid w:val="00AE2A34"/>
    <w:rsid w:val="00AE349F"/>
    <w:rsid w:val="00AE36BE"/>
    <w:rsid w:val="00AE5B81"/>
    <w:rsid w:val="00AE7F0A"/>
    <w:rsid w:val="00AE7FF5"/>
    <w:rsid w:val="00AF153C"/>
    <w:rsid w:val="00AF40EC"/>
    <w:rsid w:val="00AF4BB0"/>
    <w:rsid w:val="00AF5862"/>
    <w:rsid w:val="00AF6F98"/>
    <w:rsid w:val="00B02A34"/>
    <w:rsid w:val="00B04693"/>
    <w:rsid w:val="00B06760"/>
    <w:rsid w:val="00B11EE9"/>
    <w:rsid w:val="00B12348"/>
    <w:rsid w:val="00B12583"/>
    <w:rsid w:val="00B15B50"/>
    <w:rsid w:val="00B16289"/>
    <w:rsid w:val="00B16465"/>
    <w:rsid w:val="00B20466"/>
    <w:rsid w:val="00B20CD3"/>
    <w:rsid w:val="00B251FB"/>
    <w:rsid w:val="00B25922"/>
    <w:rsid w:val="00B2602E"/>
    <w:rsid w:val="00B26E74"/>
    <w:rsid w:val="00B34B50"/>
    <w:rsid w:val="00B352DD"/>
    <w:rsid w:val="00B35F28"/>
    <w:rsid w:val="00B36522"/>
    <w:rsid w:val="00B43534"/>
    <w:rsid w:val="00B43E4D"/>
    <w:rsid w:val="00B468AD"/>
    <w:rsid w:val="00B471A7"/>
    <w:rsid w:val="00B507F9"/>
    <w:rsid w:val="00B55A6E"/>
    <w:rsid w:val="00B55BE0"/>
    <w:rsid w:val="00B60262"/>
    <w:rsid w:val="00B60F6B"/>
    <w:rsid w:val="00B72D40"/>
    <w:rsid w:val="00B8010A"/>
    <w:rsid w:val="00B8186B"/>
    <w:rsid w:val="00B81B99"/>
    <w:rsid w:val="00B82354"/>
    <w:rsid w:val="00B90190"/>
    <w:rsid w:val="00B92245"/>
    <w:rsid w:val="00B92E72"/>
    <w:rsid w:val="00B93633"/>
    <w:rsid w:val="00BA42E7"/>
    <w:rsid w:val="00BA5935"/>
    <w:rsid w:val="00BB4AF7"/>
    <w:rsid w:val="00BB5877"/>
    <w:rsid w:val="00BB61E4"/>
    <w:rsid w:val="00BB7345"/>
    <w:rsid w:val="00BC0D36"/>
    <w:rsid w:val="00BC1925"/>
    <w:rsid w:val="00BC31C2"/>
    <w:rsid w:val="00BC537A"/>
    <w:rsid w:val="00BC5DB0"/>
    <w:rsid w:val="00BC6C47"/>
    <w:rsid w:val="00BD0652"/>
    <w:rsid w:val="00BD3E7F"/>
    <w:rsid w:val="00BD493C"/>
    <w:rsid w:val="00BE0BA1"/>
    <w:rsid w:val="00BE0C83"/>
    <w:rsid w:val="00BE6440"/>
    <w:rsid w:val="00BF0AF2"/>
    <w:rsid w:val="00BF33FB"/>
    <w:rsid w:val="00BF3A6F"/>
    <w:rsid w:val="00BF5CDE"/>
    <w:rsid w:val="00BF7C65"/>
    <w:rsid w:val="00C06087"/>
    <w:rsid w:val="00C07179"/>
    <w:rsid w:val="00C076CC"/>
    <w:rsid w:val="00C07CB5"/>
    <w:rsid w:val="00C1465E"/>
    <w:rsid w:val="00C16DD9"/>
    <w:rsid w:val="00C21452"/>
    <w:rsid w:val="00C251A6"/>
    <w:rsid w:val="00C37675"/>
    <w:rsid w:val="00C37718"/>
    <w:rsid w:val="00C42836"/>
    <w:rsid w:val="00C459F6"/>
    <w:rsid w:val="00C60996"/>
    <w:rsid w:val="00C621D4"/>
    <w:rsid w:val="00C64A85"/>
    <w:rsid w:val="00C72367"/>
    <w:rsid w:val="00C73335"/>
    <w:rsid w:val="00C73619"/>
    <w:rsid w:val="00C7378B"/>
    <w:rsid w:val="00C76EC2"/>
    <w:rsid w:val="00C80357"/>
    <w:rsid w:val="00C80D75"/>
    <w:rsid w:val="00C82C3E"/>
    <w:rsid w:val="00C84D7B"/>
    <w:rsid w:val="00C851C4"/>
    <w:rsid w:val="00C866CA"/>
    <w:rsid w:val="00C877B9"/>
    <w:rsid w:val="00C90810"/>
    <w:rsid w:val="00C93611"/>
    <w:rsid w:val="00C9453D"/>
    <w:rsid w:val="00CA4DFE"/>
    <w:rsid w:val="00CA5E55"/>
    <w:rsid w:val="00CA66C8"/>
    <w:rsid w:val="00CA6E0F"/>
    <w:rsid w:val="00CA7129"/>
    <w:rsid w:val="00CB3494"/>
    <w:rsid w:val="00CB37B9"/>
    <w:rsid w:val="00CB5E46"/>
    <w:rsid w:val="00CB72C2"/>
    <w:rsid w:val="00CC0986"/>
    <w:rsid w:val="00CC1680"/>
    <w:rsid w:val="00CC43BA"/>
    <w:rsid w:val="00CC76E1"/>
    <w:rsid w:val="00CD1EAF"/>
    <w:rsid w:val="00CD5BDE"/>
    <w:rsid w:val="00CE03FE"/>
    <w:rsid w:val="00CE50DC"/>
    <w:rsid w:val="00CE5A85"/>
    <w:rsid w:val="00CF3B87"/>
    <w:rsid w:val="00CF70F2"/>
    <w:rsid w:val="00CF729D"/>
    <w:rsid w:val="00D0412A"/>
    <w:rsid w:val="00D0450B"/>
    <w:rsid w:val="00D05665"/>
    <w:rsid w:val="00D06E25"/>
    <w:rsid w:val="00D07290"/>
    <w:rsid w:val="00D1034A"/>
    <w:rsid w:val="00D15483"/>
    <w:rsid w:val="00D161F5"/>
    <w:rsid w:val="00D16F70"/>
    <w:rsid w:val="00D24667"/>
    <w:rsid w:val="00D26BA2"/>
    <w:rsid w:val="00D311EB"/>
    <w:rsid w:val="00D348C1"/>
    <w:rsid w:val="00D3714D"/>
    <w:rsid w:val="00D3727B"/>
    <w:rsid w:val="00D400A3"/>
    <w:rsid w:val="00D45CE4"/>
    <w:rsid w:val="00D463EB"/>
    <w:rsid w:val="00D47A05"/>
    <w:rsid w:val="00D530B8"/>
    <w:rsid w:val="00D53FDF"/>
    <w:rsid w:val="00D541FA"/>
    <w:rsid w:val="00D547DF"/>
    <w:rsid w:val="00D55464"/>
    <w:rsid w:val="00D5799B"/>
    <w:rsid w:val="00D61D4E"/>
    <w:rsid w:val="00D639D6"/>
    <w:rsid w:val="00D63AC9"/>
    <w:rsid w:val="00D64247"/>
    <w:rsid w:val="00D66945"/>
    <w:rsid w:val="00D70445"/>
    <w:rsid w:val="00D74D2D"/>
    <w:rsid w:val="00D80752"/>
    <w:rsid w:val="00D81ABC"/>
    <w:rsid w:val="00D82FEE"/>
    <w:rsid w:val="00D837D4"/>
    <w:rsid w:val="00D8435F"/>
    <w:rsid w:val="00D85126"/>
    <w:rsid w:val="00D8574B"/>
    <w:rsid w:val="00D91A1A"/>
    <w:rsid w:val="00D9375C"/>
    <w:rsid w:val="00D97CB3"/>
    <w:rsid w:val="00DA1C55"/>
    <w:rsid w:val="00DA23ED"/>
    <w:rsid w:val="00DA2887"/>
    <w:rsid w:val="00DA3E13"/>
    <w:rsid w:val="00DA635A"/>
    <w:rsid w:val="00DA7684"/>
    <w:rsid w:val="00DB21C3"/>
    <w:rsid w:val="00DB2EA1"/>
    <w:rsid w:val="00DB4893"/>
    <w:rsid w:val="00DC0E8F"/>
    <w:rsid w:val="00DC1EC1"/>
    <w:rsid w:val="00DC4586"/>
    <w:rsid w:val="00DC5648"/>
    <w:rsid w:val="00DD13D1"/>
    <w:rsid w:val="00DD1DA1"/>
    <w:rsid w:val="00DD4BA9"/>
    <w:rsid w:val="00DD5EF0"/>
    <w:rsid w:val="00DE004B"/>
    <w:rsid w:val="00DE0510"/>
    <w:rsid w:val="00DE168C"/>
    <w:rsid w:val="00DE3A69"/>
    <w:rsid w:val="00DE512A"/>
    <w:rsid w:val="00DE6576"/>
    <w:rsid w:val="00DF1189"/>
    <w:rsid w:val="00DF23EE"/>
    <w:rsid w:val="00DF398B"/>
    <w:rsid w:val="00DF3ED4"/>
    <w:rsid w:val="00DF6BC9"/>
    <w:rsid w:val="00E012D8"/>
    <w:rsid w:val="00E01398"/>
    <w:rsid w:val="00E06E50"/>
    <w:rsid w:val="00E16C17"/>
    <w:rsid w:val="00E20FFD"/>
    <w:rsid w:val="00E21B50"/>
    <w:rsid w:val="00E2381C"/>
    <w:rsid w:val="00E24771"/>
    <w:rsid w:val="00E3081E"/>
    <w:rsid w:val="00E3143A"/>
    <w:rsid w:val="00E32FEE"/>
    <w:rsid w:val="00E34F0F"/>
    <w:rsid w:val="00E356C9"/>
    <w:rsid w:val="00E371D9"/>
    <w:rsid w:val="00E423E6"/>
    <w:rsid w:val="00E42F1E"/>
    <w:rsid w:val="00E43B5A"/>
    <w:rsid w:val="00E450E4"/>
    <w:rsid w:val="00E45C95"/>
    <w:rsid w:val="00E46F44"/>
    <w:rsid w:val="00E52AEC"/>
    <w:rsid w:val="00E530B1"/>
    <w:rsid w:val="00E54F3F"/>
    <w:rsid w:val="00E569F2"/>
    <w:rsid w:val="00E66619"/>
    <w:rsid w:val="00E679B3"/>
    <w:rsid w:val="00E70CB7"/>
    <w:rsid w:val="00E735AF"/>
    <w:rsid w:val="00E7424A"/>
    <w:rsid w:val="00E75E5D"/>
    <w:rsid w:val="00E81EB0"/>
    <w:rsid w:val="00E8201D"/>
    <w:rsid w:val="00E83096"/>
    <w:rsid w:val="00E83A2F"/>
    <w:rsid w:val="00E84FF6"/>
    <w:rsid w:val="00E868BB"/>
    <w:rsid w:val="00E87187"/>
    <w:rsid w:val="00E91284"/>
    <w:rsid w:val="00E92485"/>
    <w:rsid w:val="00E93115"/>
    <w:rsid w:val="00E93F7A"/>
    <w:rsid w:val="00E9549B"/>
    <w:rsid w:val="00E958CF"/>
    <w:rsid w:val="00E96DF1"/>
    <w:rsid w:val="00EA2174"/>
    <w:rsid w:val="00EA5114"/>
    <w:rsid w:val="00EA5E95"/>
    <w:rsid w:val="00EA6785"/>
    <w:rsid w:val="00EA67A2"/>
    <w:rsid w:val="00EA7049"/>
    <w:rsid w:val="00EA751F"/>
    <w:rsid w:val="00EB0F95"/>
    <w:rsid w:val="00EB3DFE"/>
    <w:rsid w:val="00EB443B"/>
    <w:rsid w:val="00EB50CC"/>
    <w:rsid w:val="00EB599B"/>
    <w:rsid w:val="00EB7068"/>
    <w:rsid w:val="00EC0418"/>
    <w:rsid w:val="00EC055B"/>
    <w:rsid w:val="00EC3964"/>
    <w:rsid w:val="00EC3A05"/>
    <w:rsid w:val="00EC4FE7"/>
    <w:rsid w:val="00EC51E6"/>
    <w:rsid w:val="00EC53A6"/>
    <w:rsid w:val="00ED14DC"/>
    <w:rsid w:val="00ED3715"/>
    <w:rsid w:val="00ED3A0C"/>
    <w:rsid w:val="00ED6B52"/>
    <w:rsid w:val="00EE0A7D"/>
    <w:rsid w:val="00EE5D04"/>
    <w:rsid w:val="00EE5E84"/>
    <w:rsid w:val="00EE6DD0"/>
    <w:rsid w:val="00EF3851"/>
    <w:rsid w:val="00EF7D43"/>
    <w:rsid w:val="00F02B68"/>
    <w:rsid w:val="00F0390D"/>
    <w:rsid w:val="00F03EE4"/>
    <w:rsid w:val="00F043CD"/>
    <w:rsid w:val="00F04812"/>
    <w:rsid w:val="00F07CD4"/>
    <w:rsid w:val="00F1033E"/>
    <w:rsid w:val="00F1084A"/>
    <w:rsid w:val="00F15649"/>
    <w:rsid w:val="00F15F3A"/>
    <w:rsid w:val="00F1721D"/>
    <w:rsid w:val="00F20634"/>
    <w:rsid w:val="00F21584"/>
    <w:rsid w:val="00F2318A"/>
    <w:rsid w:val="00F23B89"/>
    <w:rsid w:val="00F23D17"/>
    <w:rsid w:val="00F244E1"/>
    <w:rsid w:val="00F274C9"/>
    <w:rsid w:val="00F32FAA"/>
    <w:rsid w:val="00F3304E"/>
    <w:rsid w:val="00F33482"/>
    <w:rsid w:val="00F34877"/>
    <w:rsid w:val="00F34F7B"/>
    <w:rsid w:val="00F40121"/>
    <w:rsid w:val="00F42D9E"/>
    <w:rsid w:val="00F432FA"/>
    <w:rsid w:val="00F52992"/>
    <w:rsid w:val="00F5552F"/>
    <w:rsid w:val="00F5648C"/>
    <w:rsid w:val="00F56EE3"/>
    <w:rsid w:val="00F71306"/>
    <w:rsid w:val="00F767DC"/>
    <w:rsid w:val="00F76C9D"/>
    <w:rsid w:val="00F804F5"/>
    <w:rsid w:val="00F82B96"/>
    <w:rsid w:val="00F849AE"/>
    <w:rsid w:val="00F84A5B"/>
    <w:rsid w:val="00F91D62"/>
    <w:rsid w:val="00F93B5C"/>
    <w:rsid w:val="00F941F0"/>
    <w:rsid w:val="00F94988"/>
    <w:rsid w:val="00F97408"/>
    <w:rsid w:val="00F97D05"/>
    <w:rsid w:val="00FA5193"/>
    <w:rsid w:val="00FB20F8"/>
    <w:rsid w:val="00FB5373"/>
    <w:rsid w:val="00FB5478"/>
    <w:rsid w:val="00FB6555"/>
    <w:rsid w:val="00FC15D0"/>
    <w:rsid w:val="00FC24A1"/>
    <w:rsid w:val="00FC4527"/>
    <w:rsid w:val="00FC5607"/>
    <w:rsid w:val="00FD1B51"/>
    <w:rsid w:val="00FD22BD"/>
    <w:rsid w:val="00FD3FFA"/>
    <w:rsid w:val="00FD51CB"/>
    <w:rsid w:val="00FD5F13"/>
    <w:rsid w:val="00FD709A"/>
    <w:rsid w:val="00FD7FD6"/>
    <w:rsid w:val="00FE3186"/>
    <w:rsid w:val="00FF03C6"/>
    <w:rsid w:val="00FF07D2"/>
    <w:rsid w:val="00FF08D3"/>
    <w:rsid w:val="00FF2159"/>
    <w:rsid w:val="00FF3E0F"/>
    <w:rsid w:val="00FF74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E7F2A"/>
  <w15:chartTrackingRefBased/>
  <w15:docId w15:val="{BF110C50-0516-49E7-91F2-AAE7049E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DA4"/>
    <w:pPr>
      <w:spacing w:after="200" w:line="276" w:lineRule="auto"/>
    </w:pPr>
    <w:rPr>
      <w:rFonts w:ascii="Arial" w:hAnsi="Arial"/>
      <w:szCs w:val="22"/>
      <w:lang w:eastAsia="en-US"/>
    </w:rPr>
  </w:style>
  <w:style w:type="paragraph" w:styleId="Heading1">
    <w:name w:val="heading 1"/>
    <w:basedOn w:val="Normal"/>
    <w:next w:val="Normal"/>
    <w:link w:val="Heading1Char"/>
    <w:qFormat/>
    <w:rsid w:val="0034158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014EA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1589"/>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1589"/>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1589"/>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1589"/>
    <w:pPr>
      <w:numPr>
        <w:ilvl w:val="5"/>
        <w:numId w:val="2"/>
      </w:numPr>
      <w:spacing w:before="240" w:after="60"/>
      <w:outlineLvl w:val="5"/>
    </w:pPr>
    <w:rPr>
      <w:rFonts w:ascii="Calibri" w:hAnsi="Calibri"/>
      <w:b/>
      <w:bCs/>
      <w:sz w:val="22"/>
    </w:rPr>
  </w:style>
  <w:style w:type="paragraph" w:styleId="Heading7">
    <w:name w:val="heading 7"/>
    <w:basedOn w:val="Normal"/>
    <w:next w:val="Normal"/>
    <w:link w:val="Heading7Char"/>
    <w:qFormat/>
    <w:rsid w:val="00341589"/>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qFormat/>
    <w:rsid w:val="00341589"/>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341589"/>
    <w:pPr>
      <w:numPr>
        <w:ilvl w:val="8"/>
        <w:numId w:val="2"/>
      </w:numPr>
      <w:spacing w:before="240" w:after="60"/>
      <w:outlineLvl w:val="8"/>
    </w:pPr>
    <w:rPr>
      <w:rFonts w:ascii="Cambria"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41589"/>
    <w:rPr>
      <w:rFonts w:ascii="Cambria" w:hAnsi="Cambria"/>
      <w:b/>
      <w:kern w:val="32"/>
      <w:sz w:val="32"/>
      <w:lang w:val="en-CA" w:eastAsia="en-US"/>
    </w:rPr>
  </w:style>
  <w:style w:type="character" w:customStyle="1" w:styleId="Heading2Char">
    <w:name w:val="Heading 2 Char"/>
    <w:link w:val="Heading2"/>
    <w:locked/>
    <w:rsid w:val="00014EAE"/>
    <w:rPr>
      <w:rFonts w:ascii="Cambria" w:hAnsi="Cambria"/>
      <w:b/>
      <w:i/>
      <w:sz w:val="28"/>
      <w:lang w:val="en-CA" w:eastAsia="en-US"/>
    </w:rPr>
  </w:style>
  <w:style w:type="character" w:customStyle="1" w:styleId="Heading3Char">
    <w:name w:val="Heading 3 Char"/>
    <w:link w:val="Heading3"/>
    <w:locked/>
    <w:rsid w:val="00341589"/>
    <w:rPr>
      <w:rFonts w:ascii="Cambria" w:hAnsi="Cambria"/>
      <w:b/>
      <w:bCs/>
      <w:sz w:val="26"/>
      <w:szCs w:val="26"/>
      <w:lang w:eastAsia="en-US"/>
    </w:rPr>
  </w:style>
  <w:style w:type="character" w:customStyle="1" w:styleId="Heading4Char">
    <w:name w:val="Heading 4 Char"/>
    <w:link w:val="Heading4"/>
    <w:locked/>
    <w:rsid w:val="00341589"/>
    <w:rPr>
      <w:rFonts w:ascii="Calibri" w:hAnsi="Calibri"/>
      <w:b/>
      <w:bCs/>
      <w:sz w:val="28"/>
      <w:szCs w:val="28"/>
      <w:lang w:eastAsia="en-US"/>
    </w:rPr>
  </w:style>
  <w:style w:type="character" w:customStyle="1" w:styleId="Heading5Char">
    <w:name w:val="Heading 5 Char"/>
    <w:link w:val="Heading5"/>
    <w:locked/>
    <w:rsid w:val="00341589"/>
    <w:rPr>
      <w:rFonts w:ascii="Calibri" w:hAnsi="Calibri"/>
      <w:b/>
      <w:bCs/>
      <w:i/>
      <w:iCs/>
      <w:sz w:val="26"/>
      <w:szCs w:val="26"/>
      <w:lang w:eastAsia="en-US"/>
    </w:rPr>
  </w:style>
  <w:style w:type="character" w:customStyle="1" w:styleId="Heading6Char">
    <w:name w:val="Heading 6 Char"/>
    <w:link w:val="Heading6"/>
    <w:locked/>
    <w:rsid w:val="00341589"/>
    <w:rPr>
      <w:rFonts w:ascii="Calibri" w:hAnsi="Calibri"/>
      <w:b/>
      <w:bCs/>
      <w:sz w:val="22"/>
      <w:szCs w:val="22"/>
      <w:lang w:eastAsia="en-US"/>
    </w:rPr>
  </w:style>
  <w:style w:type="character" w:customStyle="1" w:styleId="Heading7Char">
    <w:name w:val="Heading 7 Char"/>
    <w:link w:val="Heading7"/>
    <w:locked/>
    <w:rsid w:val="00341589"/>
    <w:rPr>
      <w:rFonts w:ascii="Calibri" w:hAnsi="Calibri"/>
      <w:sz w:val="24"/>
      <w:szCs w:val="24"/>
      <w:lang w:eastAsia="en-US"/>
    </w:rPr>
  </w:style>
  <w:style w:type="character" w:customStyle="1" w:styleId="Heading8Char">
    <w:name w:val="Heading 8 Char"/>
    <w:link w:val="Heading8"/>
    <w:locked/>
    <w:rsid w:val="00341589"/>
    <w:rPr>
      <w:rFonts w:ascii="Calibri" w:hAnsi="Calibri"/>
      <w:i/>
      <w:iCs/>
      <w:sz w:val="24"/>
      <w:szCs w:val="24"/>
      <w:lang w:eastAsia="en-US"/>
    </w:rPr>
  </w:style>
  <w:style w:type="character" w:customStyle="1" w:styleId="Heading9Char">
    <w:name w:val="Heading 9 Char"/>
    <w:link w:val="Heading9"/>
    <w:locked/>
    <w:rsid w:val="00341589"/>
    <w:rPr>
      <w:rFonts w:ascii="Cambria" w:hAnsi="Cambria"/>
      <w:sz w:val="22"/>
      <w:szCs w:val="22"/>
      <w:lang w:eastAsia="en-US"/>
    </w:rPr>
  </w:style>
  <w:style w:type="paragraph" w:customStyle="1" w:styleId="ColorfulList-Accent11">
    <w:name w:val="Colorful List - Accent 11"/>
    <w:basedOn w:val="Normal"/>
    <w:rsid w:val="003E075C"/>
    <w:pPr>
      <w:spacing w:after="0" w:line="240" w:lineRule="auto"/>
      <w:ind w:left="720"/>
      <w:contextualSpacing/>
    </w:pPr>
    <w:rPr>
      <w:rFonts w:ascii="Times New Roman" w:eastAsia="MS Mincho" w:hAnsi="Times New Roman"/>
      <w:sz w:val="24"/>
      <w:szCs w:val="24"/>
      <w:lang w:val="en-GB" w:eastAsia="ja-JP"/>
    </w:rPr>
  </w:style>
  <w:style w:type="character" w:styleId="CommentReference">
    <w:name w:val="annotation reference"/>
    <w:semiHidden/>
    <w:rsid w:val="003E075C"/>
    <w:rPr>
      <w:sz w:val="16"/>
    </w:rPr>
  </w:style>
  <w:style w:type="paragraph" w:styleId="CommentText">
    <w:name w:val="annotation text"/>
    <w:basedOn w:val="Normal"/>
    <w:link w:val="CommentTextChar"/>
    <w:semiHidden/>
    <w:rsid w:val="003E075C"/>
    <w:pPr>
      <w:spacing w:after="0" w:line="240" w:lineRule="auto"/>
    </w:pPr>
    <w:rPr>
      <w:rFonts w:ascii="Calibri" w:hAnsi="Calibri"/>
      <w:szCs w:val="20"/>
    </w:rPr>
  </w:style>
  <w:style w:type="character" w:customStyle="1" w:styleId="CommentTextChar">
    <w:name w:val="Comment Text Char"/>
    <w:link w:val="CommentText"/>
    <w:semiHidden/>
    <w:locked/>
    <w:rsid w:val="003E075C"/>
    <w:rPr>
      <w:rFonts w:ascii="Calibri" w:hAnsi="Calibri"/>
      <w:lang w:val="en-CA" w:eastAsia="en-US"/>
    </w:rPr>
  </w:style>
  <w:style w:type="character" w:styleId="Hyperlink">
    <w:name w:val="Hyperlink"/>
    <w:uiPriority w:val="99"/>
    <w:rsid w:val="003E075C"/>
    <w:rPr>
      <w:color w:val="0000FF"/>
      <w:u w:val="single"/>
    </w:rPr>
  </w:style>
  <w:style w:type="paragraph" w:styleId="BalloonText">
    <w:name w:val="Balloon Text"/>
    <w:basedOn w:val="Normal"/>
    <w:link w:val="BalloonTextChar"/>
    <w:semiHidden/>
    <w:rsid w:val="003E075C"/>
    <w:rPr>
      <w:rFonts w:ascii="Tahoma" w:hAnsi="Tahoma" w:cs="Tahoma"/>
      <w:sz w:val="16"/>
      <w:szCs w:val="16"/>
    </w:rPr>
  </w:style>
  <w:style w:type="character" w:customStyle="1" w:styleId="BalloonTextChar">
    <w:name w:val="Balloon Text Char"/>
    <w:link w:val="BalloonText"/>
    <w:semiHidden/>
    <w:locked/>
    <w:rPr>
      <w:sz w:val="2"/>
      <w:lang w:val="x-none" w:eastAsia="en-US"/>
    </w:rPr>
  </w:style>
  <w:style w:type="paragraph" w:customStyle="1" w:styleId="Bodybullet1">
    <w:name w:val="Body bullet 1"/>
    <w:basedOn w:val="Normal"/>
    <w:rsid w:val="00084DAC"/>
    <w:pPr>
      <w:numPr>
        <w:numId w:val="1"/>
      </w:numPr>
      <w:spacing w:after="0" w:line="288" w:lineRule="auto"/>
    </w:pPr>
    <w:rPr>
      <w:szCs w:val="24"/>
    </w:rPr>
  </w:style>
  <w:style w:type="paragraph" w:customStyle="1" w:styleId="Bodybullet2">
    <w:name w:val="Body bullet 2"/>
    <w:basedOn w:val="Bodybullet1"/>
    <w:link w:val="Bodybullet2Char"/>
    <w:rsid w:val="00084DAC"/>
    <w:pPr>
      <w:numPr>
        <w:ilvl w:val="1"/>
      </w:numPr>
      <w:tabs>
        <w:tab w:val="num" w:pos="1080"/>
      </w:tabs>
      <w:ind w:left="1080"/>
    </w:pPr>
  </w:style>
  <w:style w:type="character" w:customStyle="1" w:styleId="Bodybullet2Char">
    <w:name w:val="Body bullet 2 Char"/>
    <w:link w:val="Bodybullet2"/>
    <w:locked/>
    <w:rsid w:val="00084DAC"/>
    <w:rPr>
      <w:rFonts w:ascii="Arial" w:hAnsi="Arial"/>
      <w:szCs w:val="24"/>
      <w:lang w:eastAsia="en-US"/>
    </w:rPr>
  </w:style>
  <w:style w:type="table" w:styleId="TableGrid">
    <w:name w:val="Table Grid"/>
    <w:basedOn w:val="TableNormal"/>
    <w:rsid w:val="00071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30BD2"/>
    <w:pPr>
      <w:spacing w:after="200" w:line="276" w:lineRule="auto"/>
    </w:pPr>
    <w:rPr>
      <w:rFonts w:ascii="Arial" w:hAnsi="Arial"/>
      <w:b/>
      <w:bCs/>
    </w:rPr>
  </w:style>
  <w:style w:type="character" w:customStyle="1" w:styleId="CommentSubjectChar">
    <w:name w:val="Comment Subject Char"/>
    <w:link w:val="CommentSubject"/>
    <w:locked/>
    <w:rsid w:val="00830BD2"/>
    <w:rPr>
      <w:rFonts w:ascii="Arial" w:hAnsi="Arial"/>
      <w:b/>
      <w:lang w:val="en-CA" w:eastAsia="en-US"/>
    </w:rPr>
  </w:style>
  <w:style w:type="paragraph" w:styleId="NormalWeb">
    <w:name w:val="Normal (Web)"/>
    <w:basedOn w:val="Normal"/>
    <w:rsid w:val="0061066C"/>
    <w:pPr>
      <w:spacing w:after="0" w:line="288" w:lineRule="auto"/>
    </w:pPr>
    <w:rPr>
      <w:szCs w:val="24"/>
    </w:rPr>
  </w:style>
  <w:style w:type="paragraph" w:styleId="ListParagraph">
    <w:name w:val="List Paragraph"/>
    <w:basedOn w:val="Normal"/>
    <w:link w:val="ListParagraphChar"/>
    <w:uiPriority w:val="34"/>
    <w:qFormat/>
    <w:rsid w:val="0061066C"/>
    <w:pPr>
      <w:spacing w:after="0" w:line="288" w:lineRule="auto"/>
      <w:ind w:left="720"/>
      <w:contextualSpacing/>
    </w:pPr>
    <w:rPr>
      <w:szCs w:val="24"/>
    </w:rPr>
  </w:style>
  <w:style w:type="paragraph" w:styleId="DocumentMap">
    <w:name w:val="Document Map"/>
    <w:basedOn w:val="Normal"/>
    <w:link w:val="DocumentMapChar"/>
    <w:rsid w:val="003D2770"/>
    <w:rPr>
      <w:rFonts w:ascii="Tahoma" w:hAnsi="Tahoma" w:cs="Tahoma"/>
      <w:sz w:val="16"/>
      <w:szCs w:val="16"/>
    </w:rPr>
  </w:style>
  <w:style w:type="character" w:customStyle="1" w:styleId="DocumentMapChar">
    <w:name w:val="Document Map Char"/>
    <w:link w:val="DocumentMap"/>
    <w:locked/>
    <w:rsid w:val="003D2770"/>
    <w:rPr>
      <w:rFonts w:ascii="Tahoma" w:hAnsi="Tahoma"/>
      <w:sz w:val="16"/>
      <w:lang w:val="x-none" w:eastAsia="en-US"/>
    </w:rPr>
  </w:style>
  <w:style w:type="paragraph" w:customStyle="1" w:styleId="Default">
    <w:name w:val="Default"/>
    <w:link w:val="DefaultChar"/>
    <w:rsid w:val="003D2770"/>
    <w:pPr>
      <w:autoSpaceDE w:val="0"/>
      <w:autoSpaceDN w:val="0"/>
      <w:adjustRightInd w:val="0"/>
    </w:pPr>
    <w:rPr>
      <w:rFonts w:ascii="Arial" w:hAnsi="Arial"/>
      <w:color w:val="000000"/>
      <w:szCs w:val="24"/>
    </w:rPr>
  </w:style>
  <w:style w:type="paragraph" w:styleId="Caption">
    <w:name w:val="caption"/>
    <w:basedOn w:val="Normal"/>
    <w:next w:val="Normal"/>
    <w:qFormat/>
    <w:rsid w:val="003D2770"/>
    <w:pPr>
      <w:spacing w:line="240" w:lineRule="auto"/>
    </w:pPr>
    <w:rPr>
      <w:b/>
      <w:bCs/>
      <w:color w:val="4F81BD"/>
      <w:sz w:val="18"/>
      <w:szCs w:val="18"/>
    </w:rPr>
  </w:style>
  <w:style w:type="paragraph" w:styleId="Header">
    <w:name w:val="header"/>
    <w:basedOn w:val="Normal"/>
    <w:link w:val="HeaderChar"/>
    <w:rsid w:val="00292FDD"/>
    <w:pPr>
      <w:tabs>
        <w:tab w:val="center" w:pos="4680"/>
        <w:tab w:val="right" w:pos="9360"/>
      </w:tabs>
    </w:pPr>
  </w:style>
  <w:style w:type="character" w:customStyle="1" w:styleId="HeaderChar">
    <w:name w:val="Header Char"/>
    <w:link w:val="Header"/>
    <w:locked/>
    <w:rsid w:val="00292FDD"/>
    <w:rPr>
      <w:rFonts w:ascii="Arial" w:hAnsi="Arial"/>
      <w:sz w:val="22"/>
      <w:lang w:val="x-none" w:eastAsia="en-US"/>
    </w:rPr>
  </w:style>
  <w:style w:type="paragraph" w:styleId="Footer">
    <w:name w:val="footer"/>
    <w:basedOn w:val="Normal"/>
    <w:link w:val="FooterChar"/>
    <w:uiPriority w:val="99"/>
    <w:rsid w:val="00292FDD"/>
    <w:pPr>
      <w:tabs>
        <w:tab w:val="center" w:pos="4680"/>
        <w:tab w:val="right" w:pos="9360"/>
      </w:tabs>
    </w:pPr>
  </w:style>
  <w:style w:type="character" w:customStyle="1" w:styleId="FooterChar">
    <w:name w:val="Footer Char"/>
    <w:link w:val="Footer"/>
    <w:uiPriority w:val="99"/>
    <w:locked/>
    <w:rsid w:val="00292FDD"/>
    <w:rPr>
      <w:rFonts w:ascii="Arial" w:hAnsi="Arial"/>
      <w:sz w:val="22"/>
      <w:lang w:val="x-none" w:eastAsia="en-US"/>
    </w:rPr>
  </w:style>
  <w:style w:type="paragraph" w:styleId="TOCHeading">
    <w:name w:val="TOC Heading"/>
    <w:basedOn w:val="Heading1"/>
    <w:next w:val="Normal"/>
    <w:qFormat/>
    <w:rsid w:val="000D5295"/>
    <w:pPr>
      <w:keepLines/>
      <w:spacing w:before="480" w:after="0"/>
      <w:outlineLvl w:val="9"/>
    </w:pPr>
    <w:rPr>
      <w:color w:val="365F91"/>
      <w:kern w:val="0"/>
      <w:sz w:val="28"/>
      <w:szCs w:val="28"/>
      <w:lang w:val="en-US"/>
    </w:rPr>
  </w:style>
  <w:style w:type="paragraph" w:styleId="TOC1">
    <w:name w:val="toc 1"/>
    <w:basedOn w:val="Normal"/>
    <w:next w:val="Normal"/>
    <w:autoRedefine/>
    <w:uiPriority w:val="39"/>
    <w:rsid w:val="000D2D3A"/>
    <w:pPr>
      <w:tabs>
        <w:tab w:val="left" w:pos="440"/>
        <w:tab w:val="right" w:leader="dot" w:pos="9350"/>
      </w:tabs>
      <w:spacing w:before="240"/>
    </w:pPr>
  </w:style>
  <w:style w:type="paragraph" w:styleId="TOC2">
    <w:name w:val="toc 2"/>
    <w:basedOn w:val="Normal"/>
    <w:next w:val="Normal"/>
    <w:autoRedefine/>
    <w:uiPriority w:val="39"/>
    <w:rsid w:val="000D2D3A"/>
    <w:pPr>
      <w:tabs>
        <w:tab w:val="left" w:pos="880"/>
        <w:tab w:val="right" w:leader="dot" w:pos="9350"/>
      </w:tabs>
      <w:spacing w:after="0" w:line="240" w:lineRule="auto"/>
      <w:ind w:left="202"/>
      <w:contextualSpacing/>
    </w:pPr>
  </w:style>
  <w:style w:type="character" w:customStyle="1" w:styleId="ListParagraphChar">
    <w:name w:val="List Paragraph Char"/>
    <w:link w:val="ListParagraph"/>
    <w:locked/>
    <w:rsid w:val="000A6036"/>
    <w:rPr>
      <w:rFonts w:ascii="Arial" w:hAnsi="Arial"/>
      <w:sz w:val="24"/>
      <w:lang w:val="en-CA" w:eastAsia="en-US"/>
    </w:rPr>
  </w:style>
  <w:style w:type="character" w:customStyle="1" w:styleId="DefaultChar">
    <w:name w:val="Default Char"/>
    <w:link w:val="Default"/>
    <w:locked/>
    <w:rsid w:val="000A6036"/>
    <w:rPr>
      <w:rFonts w:ascii="Arial" w:hAnsi="Arial"/>
      <w:color w:val="000000"/>
      <w:sz w:val="24"/>
      <w:lang w:val="en-CA" w:eastAsia="en-CA"/>
    </w:rPr>
  </w:style>
  <w:style w:type="character" w:customStyle="1" w:styleId="longdesc">
    <w:name w:val="long_desc"/>
    <w:rsid w:val="000A6036"/>
  </w:style>
  <w:style w:type="paragraph" w:customStyle="1" w:styleId="listparagraphcxspmiddle">
    <w:name w:val="listparagraphcxspmiddle"/>
    <w:basedOn w:val="Normal"/>
    <w:rsid w:val="00A04F4A"/>
    <w:pPr>
      <w:spacing w:before="100" w:beforeAutospacing="1" w:after="100" w:afterAutospacing="1" w:line="240" w:lineRule="auto"/>
    </w:pPr>
    <w:rPr>
      <w:rFonts w:ascii="Times New Roman" w:hAnsi="Times New Roman"/>
      <w:sz w:val="24"/>
      <w:szCs w:val="24"/>
      <w:lang w:eastAsia="en-CA"/>
    </w:rPr>
  </w:style>
  <w:style w:type="paragraph" w:customStyle="1" w:styleId="listparagraphcxsplast">
    <w:name w:val="listparagraphcxsplast"/>
    <w:basedOn w:val="Normal"/>
    <w:rsid w:val="00A04F4A"/>
    <w:pPr>
      <w:spacing w:before="100" w:beforeAutospacing="1" w:after="100" w:afterAutospacing="1" w:line="240" w:lineRule="auto"/>
    </w:pPr>
    <w:rPr>
      <w:rFonts w:ascii="Times New Roman" w:hAnsi="Times New Roman"/>
      <w:sz w:val="24"/>
      <w:szCs w:val="24"/>
      <w:lang w:eastAsia="en-CA"/>
    </w:rPr>
  </w:style>
  <w:style w:type="numbering" w:styleId="111111">
    <w:name w:val="Outline List 2"/>
    <w:basedOn w:val="NoList"/>
    <w:rsid w:val="00622B68"/>
    <w:pPr>
      <w:numPr>
        <w:numId w:val="3"/>
      </w:numPr>
    </w:pPr>
  </w:style>
  <w:style w:type="character" w:customStyle="1" w:styleId="CharChar13">
    <w:name w:val="Char Char13"/>
    <w:rsid w:val="00744194"/>
    <w:rPr>
      <w:rFonts w:ascii="Cambria" w:hAnsi="Cambria"/>
      <w:b/>
      <w:bCs/>
      <w:kern w:val="32"/>
      <w:sz w:val="32"/>
      <w:szCs w:val="32"/>
      <w:lang w:eastAsia="en-US"/>
    </w:rPr>
  </w:style>
  <w:style w:type="character" w:customStyle="1" w:styleId="CharChar12">
    <w:name w:val="Char Char12"/>
    <w:rsid w:val="00744194"/>
    <w:rPr>
      <w:rFonts w:ascii="Cambria" w:hAnsi="Cambria"/>
      <w:b/>
      <w:bCs/>
      <w:i/>
      <w:iCs/>
      <w:sz w:val="28"/>
      <w:szCs w:val="28"/>
      <w:lang w:val="en-CA" w:eastAsia="en-US" w:bidi="ar-SA"/>
    </w:rPr>
  </w:style>
  <w:style w:type="character" w:styleId="PageNumber">
    <w:name w:val="page number"/>
    <w:basedOn w:val="DefaultParagraphFont"/>
    <w:locked/>
    <w:rsid w:val="00EA7049"/>
  </w:style>
  <w:style w:type="paragraph" w:styleId="NoSpacing">
    <w:name w:val="No Spacing"/>
    <w:qFormat/>
    <w:rsid w:val="001503CC"/>
    <w:rPr>
      <w:rFonts w:ascii="Calibri" w:hAnsi="Calibri"/>
      <w:sz w:val="22"/>
      <w:szCs w:val="22"/>
      <w:lang w:eastAsia="en-US"/>
    </w:rPr>
  </w:style>
  <w:style w:type="paragraph" w:customStyle="1" w:styleId="msolistparagraph0">
    <w:name w:val="msolistparagraph"/>
    <w:basedOn w:val="Normal"/>
    <w:rsid w:val="003B1821"/>
    <w:pPr>
      <w:spacing w:after="0" w:line="240" w:lineRule="auto"/>
      <w:ind w:left="720"/>
    </w:pPr>
    <w:rPr>
      <w:rFonts w:ascii="Calibri" w:eastAsia="Calibri" w:hAnsi="Calibri"/>
      <w:sz w:val="22"/>
    </w:rPr>
  </w:style>
  <w:style w:type="paragraph" w:styleId="Title">
    <w:name w:val="Title"/>
    <w:basedOn w:val="Normal"/>
    <w:qFormat/>
    <w:locked/>
    <w:rsid w:val="005D2215"/>
    <w:pPr>
      <w:spacing w:after="480" w:line="240" w:lineRule="auto"/>
      <w:jc w:val="center"/>
    </w:pPr>
    <w:rPr>
      <w:b/>
      <w:sz w:val="24"/>
      <w:szCs w:val="20"/>
      <w:lang w:val="en-US" w:eastAsia="en-CA"/>
    </w:rPr>
  </w:style>
  <w:style w:type="character" w:styleId="FollowedHyperlink">
    <w:name w:val="FollowedHyperlink"/>
    <w:locked/>
    <w:rsid w:val="00A05A07"/>
    <w:rPr>
      <w:color w:val="800080"/>
      <w:u w:val="single"/>
    </w:rPr>
  </w:style>
  <w:style w:type="character" w:styleId="UnresolvedMention">
    <w:name w:val="Unresolved Mention"/>
    <w:basedOn w:val="DefaultParagraphFont"/>
    <w:uiPriority w:val="99"/>
    <w:semiHidden/>
    <w:unhideWhenUsed/>
    <w:rsid w:val="006124CB"/>
    <w:rPr>
      <w:color w:val="605E5C"/>
      <w:shd w:val="clear" w:color="auto" w:fill="E1DFDD"/>
    </w:rPr>
  </w:style>
  <w:style w:type="paragraph" w:styleId="Revision">
    <w:name w:val="Revision"/>
    <w:hidden/>
    <w:uiPriority w:val="99"/>
    <w:semiHidden/>
    <w:rsid w:val="00726FF2"/>
    <w:rPr>
      <w:rFonts w:ascii="Arial" w:hAnsi="Arial"/>
      <w:szCs w:val="22"/>
      <w:lang w:eastAsia="en-US"/>
    </w:rPr>
  </w:style>
  <w:style w:type="paragraph" w:styleId="BodyText">
    <w:name w:val="Body Text"/>
    <w:basedOn w:val="Normal"/>
    <w:link w:val="BodyTextChar"/>
    <w:uiPriority w:val="1"/>
    <w:qFormat/>
    <w:locked/>
    <w:rsid w:val="007D5964"/>
    <w:pPr>
      <w:widowControl w:val="0"/>
      <w:autoSpaceDE w:val="0"/>
      <w:autoSpaceDN w:val="0"/>
      <w:adjustRightInd w:val="0"/>
      <w:spacing w:after="0" w:line="240" w:lineRule="auto"/>
    </w:pPr>
    <w:rPr>
      <w:rFonts w:cs="Arial"/>
      <w:szCs w:val="20"/>
      <w:lang w:val="en-US"/>
    </w:rPr>
  </w:style>
  <w:style w:type="character" w:customStyle="1" w:styleId="BodyTextChar">
    <w:name w:val="Body Text Char"/>
    <w:basedOn w:val="DefaultParagraphFont"/>
    <w:link w:val="BodyText"/>
    <w:uiPriority w:val="1"/>
    <w:rsid w:val="007D5964"/>
    <w:rPr>
      <w:rFonts w:ascii="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60"/>
      <w:marRight w:val="60"/>
      <w:marTop w:val="60"/>
      <w:marBottom w:val="15"/>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258147674">
      <w:bodyDiv w:val="1"/>
      <w:marLeft w:val="0"/>
      <w:marRight w:val="0"/>
      <w:marTop w:val="0"/>
      <w:marBottom w:val="0"/>
      <w:divBdr>
        <w:top w:val="none" w:sz="0" w:space="0" w:color="auto"/>
        <w:left w:val="none" w:sz="0" w:space="0" w:color="auto"/>
        <w:bottom w:val="none" w:sz="0" w:space="0" w:color="auto"/>
        <w:right w:val="none" w:sz="0" w:space="0" w:color="auto"/>
      </w:divBdr>
    </w:div>
    <w:div w:id="306013647">
      <w:bodyDiv w:val="1"/>
      <w:marLeft w:val="0"/>
      <w:marRight w:val="0"/>
      <w:marTop w:val="0"/>
      <w:marBottom w:val="0"/>
      <w:divBdr>
        <w:top w:val="none" w:sz="0" w:space="0" w:color="auto"/>
        <w:left w:val="none" w:sz="0" w:space="0" w:color="auto"/>
        <w:bottom w:val="none" w:sz="0" w:space="0" w:color="auto"/>
        <w:right w:val="none" w:sz="0" w:space="0" w:color="auto"/>
      </w:divBdr>
    </w:div>
    <w:div w:id="529221782">
      <w:bodyDiv w:val="1"/>
      <w:marLeft w:val="0"/>
      <w:marRight w:val="0"/>
      <w:marTop w:val="0"/>
      <w:marBottom w:val="0"/>
      <w:divBdr>
        <w:top w:val="none" w:sz="0" w:space="0" w:color="auto"/>
        <w:left w:val="none" w:sz="0" w:space="0" w:color="auto"/>
        <w:bottom w:val="none" w:sz="0" w:space="0" w:color="auto"/>
        <w:right w:val="none" w:sz="0" w:space="0" w:color="auto"/>
      </w:divBdr>
    </w:div>
    <w:div w:id="713314301">
      <w:bodyDiv w:val="1"/>
      <w:marLeft w:val="0"/>
      <w:marRight w:val="0"/>
      <w:marTop w:val="0"/>
      <w:marBottom w:val="0"/>
      <w:divBdr>
        <w:top w:val="none" w:sz="0" w:space="0" w:color="auto"/>
        <w:left w:val="none" w:sz="0" w:space="0" w:color="auto"/>
        <w:bottom w:val="none" w:sz="0" w:space="0" w:color="auto"/>
        <w:right w:val="none" w:sz="0" w:space="0" w:color="auto"/>
      </w:divBdr>
    </w:div>
    <w:div w:id="1324548798">
      <w:bodyDiv w:val="1"/>
      <w:marLeft w:val="0"/>
      <w:marRight w:val="0"/>
      <w:marTop w:val="0"/>
      <w:marBottom w:val="0"/>
      <w:divBdr>
        <w:top w:val="none" w:sz="0" w:space="0" w:color="auto"/>
        <w:left w:val="none" w:sz="0" w:space="0" w:color="auto"/>
        <w:bottom w:val="none" w:sz="0" w:space="0" w:color="auto"/>
        <w:right w:val="none" w:sz="0" w:space="0" w:color="auto"/>
      </w:divBdr>
    </w:div>
    <w:div w:id="1389305822">
      <w:bodyDiv w:val="1"/>
      <w:marLeft w:val="0"/>
      <w:marRight w:val="0"/>
      <w:marTop w:val="0"/>
      <w:marBottom w:val="0"/>
      <w:divBdr>
        <w:top w:val="none" w:sz="0" w:space="0" w:color="auto"/>
        <w:left w:val="none" w:sz="0" w:space="0" w:color="auto"/>
        <w:bottom w:val="none" w:sz="0" w:space="0" w:color="auto"/>
        <w:right w:val="none" w:sz="0" w:space="0" w:color="auto"/>
      </w:divBdr>
    </w:div>
    <w:div w:id="1757440114">
      <w:bodyDiv w:val="1"/>
      <w:marLeft w:val="0"/>
      <w:marRight w:val="0"/>
      <w:marTop w:val="0"/>
      <w:marBottom w:val="0"/>
      <w:divBdr>
        <w:top w:val="none" w:sz="0" w:space="0" w:color="auto"/>
        <w:left w:val="none" w:sz="0" w:space="0" w:color="auto"/>
        <w:bottom w:val="none" w:sz="0" w:space="0" w:color="auto"/>
        <w:right w:val="none" w:sz="0" w:space="0" w:color="auto"/>
      </w:divBdr>
    </w:div>
    <w:div w:id="1852060041">
      <w:bodyDiv w:val="1"/>
      <w:marLeft w:val="0"/>
      <w:marRight w:val="0"/>
      <w:marTop w:val="0"/>
      <w:marBottom w:val="0"/>
      <w:divBdr>
        <w:top w:val="none" w:sz="0" w:space="0" w:color="auto"/>
        <w:left w:val="none" w:sz="0" w:space="0" w:color="auto"/>
        <w:bottom w:val="none" w:sz="0" w:space="0" w:color="auto"/>
        <w:right w:val="none" w:sz="0" w:space="0" w:color="auto"/>
      </w:divBdr>
    </w:div>
    <w:div w:id="1879932528">
      <w:bodyDiv w:val="1"/>
      <w:marLeft w:val="0"/>
      <w:marRight w:val="0"/>
      <w:marTop w:val="0"/>
      <w:marBottom w:val="0"/>
      <w:divBdr>
        <w:top w:val="none" w:sz="0" w:space="0" w:color="auto"/>
        <w:left w:val="none" w:sz="0" w:space="0" w:color="auto"/>
        <w:bottom w:val="none" w:sz="0" w:space="0" w:color="auto"/>
        <w:right w:val="none" w:sz="0" w:space="0" w:color="auto"/>
      </w:divBdr>
    </w:div>
    <w:div w:id="202940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regina.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munityinvestments@regina.ca" TargetMode="External"/><Relationship Id="rId4" Type="http://schemas.openxmlformats.org/officeDocument/2006/relationships/settings" Target="settings.xml"/><Relationship Id="rId9" Type="http://schemas.openxmlformats.org/officeDocument/2006/relationships/hyperlink" Target="mailto:communityinvestments@regina.c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D10E4-D17B-4C12-888C-CEA06299D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1090</Words>
  <Characters>6335</Characters>
  <Application>Microsoft Office Word</Application>
  <DocSecurity>0</DocSecurity>
  <Lines>263</Lines>
  <Paragraphs>172</Paragraphs>
  <ScaleCrop>false</ScaleCrop>
  <HeadingPairs>
    <vt:vector size="2" baseType="variant">
      <vt:variant>
        <vt:lpstr>Title</vt:lpstr>
      </vt:variant>
      <vt:variant>
        <vt:i4>1</vt:i4>
      </vt:variant>
    </vt:vector>
  </HeadingPairs>
  <TitlesOfParts>
    <vt:vector size="1" baseType="lpstr">
      <vt:lpstr>COMMUNITY INVESTMENT</vt:lpstr>
    </vt:vector>
  </TitlesOfParts>
  <Company>City of Regina</Company>
  <LinksUpToDate>false</LinksUpToDate>
  <CharactersWithSpaces>7253</CharactersWithSpaces>
  <SharedDoc>false</SharedDoc>
  <HLinks>
    <vt:vector size="228" baseType="variant">
      <vt:variant>
        <vt:i4>2883706</vt:i4>
      </vt:variant>
      <vt:variant>
        <vt:i4>210</vt:i4>
      </vt:variant>
      <vt:variant>
        <vt:i4>0</vt:i4>
      </vt:variant>
      <vt:variant>
        <vt:i4>5</vt:i4>
      </vt:variant>
      <vt:variant>
        <vt:lpwstr>http://www.regina.ca/residents/social-grants-programs/community-investments-funding/saskatchewan-lotteries-community-grant-program/</vt:lpwstr>
      </vt:variant>
      <vt:variant>
        <vt:lpwstr/>
      </vt:variant>
      <vt:variant>
        <vt:i4>2687003</vt:i4>
      </vt:variant>
      <vt:variant>
        <vt:i4>207</vt:i4>
      </vt:variant>
      <vt:variant>
        <vt:i4>0</vt:i4>
      </vt:variant>
      <vt:variant>
        <vt:i4>5</vt:i4>
      </vt:variant>
      <vt:variant>
        <vt:lpwstr>mailto:communityinvestments@regina.ca</vt:lpwstr>
      </vt:variant>
      <vt:variant>
        <vt:lpwstr/>
      </vt:variant>
      <vt:variant>
        <vt:i4>4063257</vt:i4>
      </vt:variant>
      <vt:variant>
        <vt:i4>204</vt:i4>
      </vt:variant>
      <vt:variant>
        <vt:i4>0</vt:i4>
      </vt:variant>
      <vt:variant>
        <vt:i4>5</vt:i4>
      </vt:variant>
      <vt:variant>
        <vt:lpwstr>mailto:bmatthew@regina.ca</vt:lpwstr>
      </vt:variant>
      <vt:variant>
        <vt:lpwstr/>
      </vt:variant>
      <vt:variant>
        <vt:i4>3997713</vt:i4>
      </vt:variant>
      <vt:variant>
        <vt:i4>201</vt:i4>
      </vt:variant>
      <vt:variant>
        <vt:i4>0</vt:i4>
      </vt:variant>
      <vt:variant>
        <vt:i4>5</vt:i4>
      </vt:variant>
      <vt:variant>
        <vt:lpwstr>mailto:msylvest@regina.ca</vt:lpwstr>
      </vt:variant>
      <vt:variant>
        <vt:lpwstr/>
      </vt:variant>
      <vt:variant>
        <vt:i4>3342348</vt:i4>
      </vt:variant>
      <vt:variant>
        <vt:i4>198</vt:i4>
      </vt:variant>
      <vt:variant>
        <vt:i4>0</vt:i4>
      </vt:variant>
      <vt:variant>
        <vt:i4>5</vt:i4>
      </vt:variant>
      <vt:variant>
        <vt:lpwstr>mailto:ematheso@regina.ca</vt:lpwstr>
      </vt:variant>
      <vt:variant>
        <vt:lpwstr/>
      </vt:variant>
      <vt:variant>
        <vt:i4>2687003</vt:i4>
      </vt:variant>
      <vt:variant>
        <vt:i4>195</vt:i4>
      </vt:variant>
      <vt:variant>
        <vt:i4>0</vt:i4>
      </vt:variant>
      <vt:variant>
        <vt:i4>5</vt:i4>
      </vt:variant>
      <vt:variant>
        <vt:lpwstr>mailto:communityinvestments@regina.ca</vt:lpwstr>
      </vt:variant>
      <vt:variant>
        <vt:lpwstr/>
      </vt:variant>
      <vt:variant>
        <vt:i4>1638459</vt:i4>
      </vt:variant>
      <vt:variant>
        <vt:i4>188</vt:i4>
      </vt:variant>
      <vt:variant>
        <vt:i4>0</vt:i4>
      </vt:variant>
      <vt:variant>
        <vt:i4>5</vt:i4>
      </vt:variant>
      <vt:variant>
        <vt:lpwstr/>
      </vt:variant>
      <vt:variant>
        <vt:lpwstr>_Toc430267980</vt:lpwstr>
      </vt:variant>
      <vt:variant>
        <vt:i4>1441851</vt:i4>
      </vt:variant>
      <vt:variant>
        <vt:i4>182</vt:i4>
      </vt:variant>
      <vt:variant>
        <vt:i4>0</vt:i4>
      </vt:variant>
      <vt:variant>
        <vt:i4>5</vt:i4>
      </vt:variant>
      <vt:variant>
        <vt:lpwstr/>
      </vt:variant>
      <vt:variant>
        <vt:lpwstr>_Toc430267979</vt:lpwstr>
      </vt:variant>
      <vt:variant>
        <vt:i4>1441851</vt:i4>
      </vt:variant>
      <vt:variant>
        <vt:i4>176</vt:i4>
      </vt:variant>
      <vt:variant>
        <vt:i4>0</vt:i4>
      </vt:variant>
      <vt:variant>
        <vt:i4>5</vt:i4>
      </vt:variant>
      <vt:variant>
        <vt:lpwstr/>
      </vt:variant>
      <vt:variant>
        <vt:lpwstr>_Toc430267978</vt:lpwstr>
      </vt:variant>
      <vt:variant>
        <vt:i4>1441851</vt:i4>
      </vt:variant>
      <vt:variant>
        <vt:i4>170</vt:i4>
      </vt:variant>
      <vt:variant>
        <vt:i4>0</vt:i4>
      </vt:variant>
      <vt:variant>
        <vt:i4>5</vt:i4>
      </vt:variant>
      <vt:variant>
        <vt:lpwstr/>
      </vt:variant>
      <vt:variant>
        <vt:lpwstr>_Toc430267977</vt:lpwstr>
      </vt:variant>
      <vt:variant>
        <vt:i4>1441851</vt:i4>
      </vt:variant>
      <vt:variant>
        <vt:i4>164</vt:i4>
      </vt:variant>
      <vt:variant>
        <vt:i4>0</vt:i4>
      </vt:variant>
      <vt:variant>
        <vt:i4>5</vt:i4>
      </vt:variant>
      <vt:variant>
        <vt:lpwstr/>
      </vt:variant>
      <vt:variant>
        <vt:lpwstr>_Toc430267976</vt:lpwstr>
      </vt:variant>
      <vt:variant>
        <vt:i4>1441851</vt:i4>
      </vt:variant>
      <vt:variant>
        <vt:i4>158</vt:i4>
      </vt:variant>
      <vt:variant>
        <vt:i4>0</vt:i4>
      </vt:variant>
      <vt:variant>
        <vt:i4>5</vt:i4>
      </vt:variant>
      <vt:variant>
        <vt:lpwstr/>
      </vt:variant>
      <vt:variant>
        <vt:lpwstr>_Toc430267975</vt:lpwstr>
      </vt:variant>
      <vt:variant>
        <vt:i4>1441851</vt:i4>
      </vt:variant>
      <vt:variant>
        <vt:i4>152</vt:i4>
      </vt:variant>
      <vt:variant>
        <vt:i4>0</vt:i4>
      </vt:variant>
      <vt:variant>
        <vt:i4>5</vt:i4>
      </vt:variant>
      <vt:variant>
        <vt:lpwstr/>
      </vt:variant>
      <vt:variant>
        <vt:lpwstr>_Toc430267974</vt:lpwstr>
      </vt:variant>
      <vt:variant>
        <vt:i4>1441851</vt:i4>
      </vt:variant>
      <vt:variant>
        <vt:i4>146</vt:i4>
      </vt:variant>
      <vt:variant>
        <vt:i4>0</vt:i4>
      </vt:variant>
      <vt:variant>
        <vt:i4>5</vt:i4>
      </vt:variant>
      <vt:variant>
        <vt:lpwstr/>
      </vt:variant>
      <vt:variant>
        <vt:lpwstr>_Toc430267973</vt:lpwstr>
      </vt:variant>
      <vt:variant>
        <vt:i4>1441851</vt:i4>
      </vt:variant>
      <vt:variant>
        <vt:i4>140</vt:i4>
      </vt:variant>
      <vt:variant>
        <vt:i4>0</vt:i4>
      </vt:variant>
      <vt:variant>
        <vt:i4>5</vt:i4>
      </vt:variant>
      <vt:variant>
        <vt:lpwstr/>
      </vt:variant>
      <vt:variant>
        <vt:lpwstr>_Toc430267972</vt:lpwstr>
      </vt:variant>
      <vt:variant>
        <vt:i4>1441851</vt:i4>
      </vt:variant>
      <vt:variant>
        <vt:i4>134</vt:i4>
      </vt:variant>
      <vt:variant>
        <vt:i4>0</vt:i4>
      </vt:variant>
      <vt:variant>
        <vt:i4>5</vt:i4>
      </vt:variant>
      <vt:variant>
        <vt:lpwstr/>
      </vt:variant>
      <vt:variant>
        <vt:lpwstr>_Toc430267971</vt:lpwstr>
      </vt:variant>
      <vt:variant>
        <vt:i4>1441851</vt:i4>
      </vt:variant>
      <vt:variant>
        <vt:i4>128</vt:i4>
      </vt:variant>
      <vt:variant>
        <vt:i4>0</vt:i4>
      </vt:variant>
      <vt:variant>
        <vt:i4>5</vt:i4>
      </vt:variant>
      <vt:variant>
        <vt:lpwstr/>
      </vt:variant>
      <vt:variant>
        <vt:lpwstr>_Toc430267970</vt:lpwstr>
      </vt:variant>
      <vt:variant>
        <vt:i4>1507387</vt:i4>
      </vt:variant>
      <vt:variant>
        <vt:i4>122</vt:i4>
      </vt:variant>
      <vt:variant>
        <vt:i4>0</vt:i4>
      </vt:variant>
      <vt:variant>
        <vt:i4>5</vt:i4>
      </vt:variant>
      <vt:variant>
        <vt:lpwstr/>
      </vt:variant>
      <vt:variant>
        <vt:lpwstr>_Toc430267969</vt:lpwstr>
      </vt:variant>
      <vt:variant>
        <vt:i4>1507387</vt:i4>
      </vt:variant>
      <vt:variant>
        <vt:i4>116</vt:i4>
      </vt:variant>
      <vt:variant>
        <vt:i4>0</vt:i4>
      </vt:variant>
      <vt:variant>
        <vt:i4>5</vt:i4>
      </vt:variant>
      <vt:variant>
        <vt:lpwstr/>
      </vt:variant>
      <vt:variant>
        <vt:lpwstr>_Toc430267968</vt:lpwstr>
      </vt:variant>
      <vt:variant>
        <vt:i4>1507387</vt:i4>
      </vt:variant>
      <vt:variant>
        <vt:i4>110</vt:i4>
      </vt:variant>
      <vt:variant>
        <vt:i4>0</vt:i4>
      </vt:variant>
      <vt:variant>
        <vt:i4>5</vt:i4>
      </vt:variant>
      <vt:variant>
        <vt:lpwstr/>
      </vt:variant>
      <vt:variant>
        <vt:lpwstr>_Toc430267967</vt:lpwstr>
      </vt:variant>
      <vt:variant>
        <vt:i4>1507387</vt:i4>
      </vt:variant>
      <vt:variant>
        <vt:i4>104</vt:i4>
      </vt:variant>
      <vt:variant>
        <vt:i4>0</vt:i4>
      </vt:variant>
      <vt:variant>
        <vt:i4>5</vt:i4>
      </vt:variant>
      <vt:variant>
        <vt:lpwstr/>
      </vt:variant>
      <vt:variant>
        <vt:lpwstr>_Toc430267966</vt:lpwstr>
      </vt:variant>
      <vt:variant>
        <vt:i4>1507387</vt:i4>
      </vt:variant>
      <vt:variant>
        <vt:i4>98</vt:i4>
      </vt:variant>
      <vt:variant>
        <vt:i4>0</vt:i4>
      </vt:variant>
      <vt:variant>
        <vt:i4>5</vt:i4>
      </vt:variant>
      <vt:variant>
        <vt:lpwstr/>
      </vt:variant>
      <vt:variant>
        <vt:lpwstr>_Toc430267965</vt:lpwstr>
      </vt:variant>
      <vt:variant>
        <vt:i4>1507387</vt:i4>
      </vt:variant>
      <vt:variant>
        <vt:i4>92</vt:i4>
      </vt:variant>
      <vt:variant>
        <vt:i4>0</vt:i4>
      </vt:variant>
      <vt:variant>
        <vt:i4>5</vt:i4>
      </vt:variant>
      <vt:variant>
        <vt:lpwstr/>
      </vt:variant>
      <vt:variant>
        <vt:lpwstr>_Toc430267964</vt:lpwstr>
      </vt:variant>
      <vt:variant>
        <vt:i4>1507387</vt:i4>
      </vt:variant>
      <vt:variant>
        <vt:i4>86</vt:i4>
      </vt:variant>
      <vt:variant>
        <vt:i4>0</vt:i4>
      </vt:variant>
      <vt:variant>
        <vt:i4>5</vt:i4>
      </vt:variant>
      <vt:variant>
        <vt:lpwstr/>
      </vt:variant>
      <vt:variant>
        <vt:lpwstr>_Toc430267963</vt:lpwstr>
      </vt:variant>
      <vt:variant>
        <vt:i4>1507387</vt:i4>
      </vt:variant>
      <vt:variant>
        <vt:i4>80</vt:i4>
      </vt:variant>
      <vt:variant>
        <vt:i4>0</vt:i4>
      </vt:variant>
      <vt:variant>
        <vt:i4>5</vt:i4>
      </vt:variant>
      <vt:variant>
        <vt:lpwstr/>
      </vt:variant>
      <vt:variant>
        <vt:lpwstr>_Toc430267962</vt:lpwstr>
      </vt:variant>
      <vt:variant>
        <vt:i4>1507387</vt:i4>
      </vt:variant>
      <vt:variant>
        <vt:i4>74</vt:i4>
      </vt:variant>
      <vt:variant>
        <vt:i4>0</vt:i4>
      </vt:variant>
      <vt:variant>
        <vt:i4>5</vt:i4>
      </vt:variant>
      <vt:variant>
        <vt:lpwstr/>
      </vt:variant>
      <vt:variant>
        <vt:lpwstr>_Toc430267961</vt:lpwstr>
      </vt:variant>
      <vt:variant>
        <vt:i4>1507387</vt:i4>
      </vt:variant>
      <vt:variant>
        <vt:i4>68</vt:i4>
      </vt:variant>
      <vt:variant>
        <vt:i4>0</vt:i4>
      </vt:variant>
      <vt:variant>
        <vt:i4>5</vt:i4>
      </vt:variant>
      <vt:variant>
        <vt:lpwstr/>
      </vt:variant>
      <vt:variant>
        <vt:lpwstr>_Toc430267960</vt:lpwstr>
      </vt:variant>
      <vt:variant>
        <vt:i4>1310779</vt:i4>
      </vt:variant>
      <vt:variant>
        <vt:i4>62</vt:i4>
      </vt:variant>
      <vt:variant>
        <vt:i4>0</vt:i4>
      </vt:variant>
      <vt:variant>
        <vt:i4>5</vt:i4>
      </vt:variant>
      <vt:variant>
        <vt:lpwstr/>
      </vt:variant>
      <vt:variant>
        <vt:lpwstr>_Toc430267959</vt:lpwstr>
      </vt:variant>
      <vt:variant>
        <vt:i4>1310779</vt:i4>
      </vt:variant>
      <vt:variant>
        <vt:i4>56</vt:i4>
      </vt:variant>
      <vt:variant>
        <vt:i4>0</vt:i4>
      </vt:variant>
      <vt:variant>
        <vt:i4>5</vt:i4>
      </vt:variant>
      <vt:variant>
        <vt:lpwstr/>
      </vt:variant>
      <vt:variant>
        <vt:lpwstr>_Toc430267958</vt:lpwstr>
      </vt:variant>
      <vt:variant>
        <vt:i4>1310779</vt:i4>
      </vt:variant>
      <vt:variant>
        <vt:i4>50</vt:i4>
      </vt:variant>
      <vt:variant>
        <vt:i4>0</vt:i4>
      </vt:variant>
      <vt:variant>
        <vt:i4>5</vt:i4>
      </vt:variant>
      <vt:variant>
        <vt:lpwstr/>
      </vt:variant>
      <vt:variant>
        <vt:lpwstr>_Toc430267957</vt:lpwstr>
      </vt:variant>
      <vt:variant>
        <vt:i4>1310779</vt:i4>
      </vt:variant>
      <vt:variant>
        <vt:i4>44</vt:i4>
      </vt:variant>
      <vt:variant>
        <vt:i4>0</vt:i4>
      </vt:variant>
      <vt:variant>
        <vt:i4>5</vt:i4>
      </vt:variant>
      <vt:variant>
        <vt:lpwstr/>
      </vt:variant>
      <vt:variant>
        <vt:lpwstr>_Toc430267956</vt:lpwstr>
      </vt:variant>
      <vt:variant>
        <vt:i4>1310779</vt:i4>
      </vt:variant>
      <vt:variant>
        <vt:i4>38</vt:i4>
      </vt:variant>
      <vt:variant>
        <vt:i4>0</vt:i4>
      </vt:variant>
      <vt:variant>
        <vt:i4>5</vt:i4>
      </vt:variant>
      <vt:variant>
        <vt:lpwstr/>
      </vt:variant>
      <vt:variant>
        <vt:lpwstr>_Toc430267955</vt:lpwstr>
      </vt:variant>
      <vt:variant>
        <vt:i4>1310779</vt:i4>
      </vt:variant>
      <vt:variant>
        <vt:i4>32</vt:i4>
      </vt:variant>
      <vt:variant>
        <vt:i4>0</vt:i4>
      </vt:variant>
      <vt:variant>
        <vt:i4>5</vt:i4>
      </vt:variant>
      <vt:variant>
        <vt:lpwstr/>
      </vt:variant>
      <vt:variant>
        <vt:lpwstr>_Toc430267954</vt:lpwstr>
      </vt:variant>
      <vt:variant>
        <vt:i4>1310779</vt:i4>
      </vt:variant>
      <vt:variant>
        <vt:i4>26</vt:i4>
      </vt:variant>
      <vt:variant>
        <vt:i4>0</vt:i4>
      </vt:variant>
      <vt:variant>
        <vt:i4>5</vt:i4>
      </vt:variant>
      <vt:variant>
        <vt:lpwstr/>
      </vt:variant>
      <vt:variant>
        <vt:lpwstr>_Toc430267953</vt:lpwstr>
      </vt:variant>
      <vt:variant>
        <vt:i4>1310779</vt:i4>
      </vt:variant>
      <vt:variant>
        <vt:i4>20</vt:i4>
      </vt:variant>
      <vt:variant>
        <vt:i4>0</vt:i4>
      </vt:variant>
      <vt:variant>
        <vt:i4>5</vt:i4>
      </vt:variant>
      <vt:variant>
        <vt:lpwstr/>
      </vt:variant>
      <vt:variant>
        <vt:lpwstr>_Toc430267952</vt:lpwstr>
      </vt:variant>
      <vt:variant>
        <vt:i4>1310779</vt:i4>
      </vt:variant>
      <vt:variant>
        <vt:i4>14</vt:i4>
      </vt:variant>
      <vt:variant>
        <vt:i4>0</vt:i4>
      </vt:variant>
      <vt:variant>
        <vt:i4>5</vt:i4>
      </vt:variant>
      <vt:variant>
        <vt:lpwstr/>
      </vt:variant>
      <vt:variant>
        <vt:lpwstr>_Toc430267951</vt:lpwstr>
      </vt:variant>
      <vt:variant>
        <vt:i4>1310779</vt:i4>
      </vt:variant>
      <vt:variant>
        <vt:i4>8</vt:i4>
      </vt:variant>
      <vt:variant>
        <vt:i4>0</vt:i4>
      </vt:variant>
      <vt:variant>
        <vt:i4>5</vt:i4>
      </vt:variant>
      <vt:variant>
        <vt:lpwstr/>
      </vt:variant>
      <vt:variant>
        <vt:lpwstr>_Toc430267950</vt:lpwstr>
      </vt:variant>
      <vt:variant>
        <vt:i4>1376315</vt:i4>
      </vt:variant>
      <vt:variant>
        <vt:i4>2</vt:i4>
      </vt:variant>
      <vt:variant>
        <vt:i4>0</vt:i4>
      </vt:variant>
      <vt:variant>
        <vt:i4>5</vt:i4>
      </vt:variant>
      <vt:variant>
        <vt:lpwstr/>
      </vt:variant>
      <vt:variant>
        <vt:lpwstr>_Toc430267949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INVESTMENT</dc:title>
  <dc:subject/>
  <dc:creator>Kenneth Nzeyimana;Courtney Cross;Shayna Stock</dc:creator>
  <cp:keywords/>
  <dc:description/>
  <cp:lastModifiedBy>Evan Johnston</cp:lastModifiedBy>
  <cp:revision>7</cp:revision>
  <cp:lastPrinted>2020-08-31T21:32:00Z</cp:lastPrinted>
  <dcterms:created xsi:type="dcterms:W3CDTF">2026-04-15T22:08:00Z</dcterms:created>
  <dcterms:modified xsi:type="dcterms:W3CDTF">2026-04-23T17:04:00Z</dcterms:modified>
</cp:coreProperties>
</file>